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7F" w:rsidRDefault="0045717F" w:rsidP="0045717F">
      <w:pPr>
        <w:pStyle w:val="a3"/>
        <w:spacing w:line="360" w:lineRule="auto"/>
      </w:pPr>
      <w:r w:rsidRPr="00661962">
        <w:rPr>
          <w:sz w:val="20"/>
        </w:rPr>
        <w:object w:dxaOrig="2100"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63.3pt" o:ole="">
            <v:imagedata r:id="rId7" o:title="" gain="62915f" blacklevel="-6554f" grayscale="t" bilevel="t"/>
          </v:shape>
          <o:OLEObject Type="Embed" ProgID="PBrush" ShapeID="_x0000_i1025" DrawAspect="Content" ObjectID="_1536474105" r:id="rId8"/>
        </w:object>
      </w:r>
    </w:p>
    <w:p w:rsidR="0045717F" w:rsidRDefault="0045717F" w:rsidP="0045717F">
      <w:pPr>
        <w:pStyle w:val="a3"/>
        <w:spacing w:line="360" w:lineRule="auto"/>
      </w:pPr>
      <w:r>
        <w:t>РОССИЙСКАЯ  ФЕДЕРАЦИЯ</w:t>
      </w:r>
    </w:p>
    <w:p w:rsidR="0045717F" w:rsidRDefault="0045717F" w:rsidP="0045717F">
      <w:pPr>
        <w:pStyle w:val="a5"/>
      </w:pPr>
      <w:r>
        <w:t>ОРЛОВСКАЯ    ОБЛАСТЬ</w:t>
      </w:r>
    </w:p>
    <w:p w:rsidR="0045717F" w:rsidRDefault="0045717F" w:rsidP="0045717F">
      <w:pPr>
        <w:pStyle w:val="a5"/>
        <w:rPr>
          <w:b w:val="0"/>
        </w:rPr>
      </w:pPr>
    </w:p>
    <w:p w:rsidR="0045717F" w:rsidRDefault="0045717F" w:rsidP="0045717F">
      <w:pPr>
        <w:pStyle w:val="a5"/>
        <w:rPr>
          <w:sz w:val="28"/>
        </w:rPr>
      </w:pPr>
      <w:r>
        <w:rPr>
          <w:sz w:val="28"/>
        </w:rPr>
        <w:t xml:space="preserve"> АДМИНИСТРАЦИЯ ШАБЛЫКИНСКОГО РАЙОНА</w:t>
      </w:r>
    </w:p>
    <w:p w:rsidR="0045717F" w:rsidRDefault="0045717F" w:rsidP="0045717F">
      <w:pPr>
        <w:pStyle w:val="a5"/>
        <w:rPr>
          <w:b w:val="0"/>
          <w:sz w:val="28"/>
        </w:rPr>
      </w:pPr>
    </w:p>
    <w:p w:rsidR="0045717F" w:rsidRDefault="0045717F" w:rsidP="0045717F">
      <w:pPr>
        <w:pStyle w:val="a5"/>
        <w:jc w:val="left"/>
        <w:rPr>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45717F" w:rsidRDefault="0045717F" w:rsidP="0045717F">
      <w:pPr>
        <w:pStyle w:val="a5"/>
        <w:rPr>
          <w:b w:val="0"/>
          <w:sz w:val="28"/>
        </w:rPr>
      </w:pPr>
    </w:p>
    <w:p w:rsidR="0045717F" w:rsidRPr="00205652" w:rsidRDefault="00615E0C" w:rsidP="0045717F">
      <w:pPr>
        <w:pStyle w:val="a5"/>
        <w:jc w:val="left"/>
        <w:rPr>
          <w:b w:val="0"/>
          <w:sz w:val="28"/>
          <w:u w:val="single"/>
        </w:rPr>
      </w:pPr>
      <w:r w:rsidRPr="00205652">
        <w:rPr>
          <w:b w:val="0"/>
          <w:sz w:val="28"/>
          <w:u w:val="single"/>
        </w:rPr>
        <w:t xml:space="preserve">22 декабря </w:t>
      </w:r>
      <w:r w:rsidR="004E5808" w:rsidRPr="00205652">
        <w:rPr>
          <w:b w:val="0"/>
          <w:sz w:val="28"/>
          <w:u w:val="single"/>
        </w:rPr>
        <w:t>2015</w:t>
      </w:r>
      <w:r w:rsidR="0045717F" w:rsidRPr="00205652">
        <w:rPr>
          <w:b w:val="0"/>
          <w:sz w:val="28"/>
          <w:u w:val="single"/>
        </w:rPr>
        <w:t xml:space="preserve"> года</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sidR="00205652">
        <w:rPr>
          <w:b w:val="0"/>
          <w:sz w:val="28"/>
        </w:rPr>
        <w:t xml:space="preserve">                   </w:t>
      </w:r>
      <w:r w:rsidRPr="00205652">
        <w:rPr>
          <w:b w:val="0"/>
          <w:sz w:val="28"/>
          <w:u w:val="single"/>
        </w:rPr>
        <w:t xml:space="preserve"> №  249</w:t>
      </w:r>
    </w:p>
    <w:p w:rsidR="0045717F" w:rsidRDefault="0045717F" w:rsidP="0045717F">
      <w:pPr>
        <w:pStyle w:val="a5"/>
        <w:jc w:val="left"/>
      </w:pPr>
      <w:r>
        <w:rPr>
          <w:szCs w:val="24"/>
        </w:rPr>
        <w:t xml:space="preserve">        </w:t>
      </w:r>
      <w:r>
        <w:rPr>
          <w:b w:val="0"/>
          <w:sz w:val="20"/>
        </w:rPr>
        <w:t>пос. Шаблыкино</w:t>
      </w:r>
    </w:p>
    <w:p w:rsidR="0045717F" w:rsidRDefault="0045717F" w:rsidP="0045717F">
      <w:pPr>
        <w:jc w:val="both"/>
        <w:rPr>
          <w:sz w:val="28"/>
          <w:szCs w:val="28"/>
        </w:rPr>
      </w:pPr>
    </w:p>
    <w:tbl>
      <w:tblPr>
        <w:tblStyle w:val="a7"/>
        <w:tblW w:w="0" w:type="auto"/>
        <w:tblLook w:val="04A0"/>
      </w:tblPr>
      <w:tblGrid>
        <w:gridCol w:w="4077"/>
      </w:tblGrid>
      <w:tr w:rsidR="0045717F" w:rsidTr="007F115C">
        <w:tc>
          <w:tcPr>
            <w:tcW w:w="4077" w:type="dxa"/>
            <w:tcBorders>
              <w:top w:val="nil"/>
              <w:left w:val="nil"/>
              <w:bottom w:val="nil"/>
              <w:right w:val="nil"/>
            </w:tcBorders>
          </w:tcPr>
          <w:p w:rsidR="0045717F" w:rsidRDefault="0045717F" w:rsidP="009D34EB">
            <w:pPr>
              <w:jc w:val="center"/>
              <w:rPr>
                <w:sz w:val="28"/>
                <w:szCs w:val="28"/>
              </w:rPr>
            </w:pPr>
            <w:r>
              <w:rPr>
                <w:sz w:val="28"/>
                <w:szCs w:val="28"/>
              </w:rPr>
              <w:t xml:space="preserve">Об утверждении </w:t>
            </w:r>
            <w:r w:rsidR="009D34EB">
              <w:rPr>
                <w:sz w:val="28"/>
                <w:szCs w:val="28"/>
              </w:rPr>
              <w:t>муниципальной программы</w:t>
            </w:r>
          </w:p>
          <w:p w:rsidR="009D34EB" w:rsidRDefault="009D34EB" w:rsidP="004E5808">
            <w:pPr>
              <w:jc w:val="center"/>
              <w:rPr>
                <w:sz w:val="28"/>
                <w:szCs w:val="28"/>
              </w:rPr>
            </w:pPr>
            <w:r>
              <w:rPr>
                <w:sz w:val="28"/>
                <w:szCs w:val="28"/>
              </w:rPr>
              <w:t>«</w:t>
            </w:r>
            <w:r w:rsidR="004E5808">
              <w:rPr>
                <w:sz w:val="28"/>
                <w:szCs w:val="28"/>
              </w:rPr>
              <w:t>Обеспечение жильем молодых семей на 2016-2020 годы</w:t>
            </w:r>
            <w:r>
              <w:rPr>
                <w:sz w:val="28"/>
                <w:szCs w:val="28"/>
              </w:rPr>
              <w:t>»</w:t>
            </w:r>
          </w:p>
        </w:tc>
      </w:tr>
    </w:tbl>
    <w:p w:rsidR="0045717F" w:rsidRDefault="0045717F" w:rsidP="0045717F">
      <w:pPr>
        <w:rPr>
          <w:sz w:val="28"/>
          <w:szCs w:val="28"/>
        </w:rPr>
      </w:pPr>
    </w:p>
    <w:p w:rsidR="0045717F" w:rsidRPr="00205652" w:rsidRDefault="004E5808" w:rsidP="00205652">
      <w:pPr>
        <w:pStyle w:val="a9"/>
        <w:ind w:firstLine="708"/>
        <w:jc w:val="both"/>
        <w:rPr>
          <w:b/>
          <w:sz w:val="28"/>
          <w:szCs w:val="28"/>
        </w:rPr>
      </w:pPr>
      <w:proofErr w:type="gramStart"/>
      <w:r w:rsidRPr="004E5808">
        <w:rPr>
          <w:sz w:val="28"/>
          <w:szCs w:val="28"/>
        </w:rPr>
        <w:t>В целях оказания государственной поддержки в вопросах решения жилищной проблемы молодым семьям, нуждающимся в улучшении жилищных проблем</w:t>
      </w:r>
      <w:r>
        <w:rPr>
          <w:sz w:val="28"/>
          <w:szCs w:val="28"/>
        </w:rPr>
        <w:t xml:space="preserve"> руководствуясь Постановлением Правительства Орловской области № 426</w:t>
      </w:r>
      <w:r w:rsidR="00911511">
        <w:rPr>
          <w:sz w:val="28"/>
          <w:szCs w:val="28"/>
        </w:rPr>
        <w:t xml:space="preserve"> от 26 декабря 2014 года «Об утверждение государственной программы Орловской области</w:t>
      </w:r>
      <w:r w:rsidR="00911511" w:rsidRPr="00994380">
        <w:rPr>
          <w:rStyle w:val="docaccesstitle"/>
          <w:sz w:val="28"/>
          <w:szCs w:val="28"/>
        </w:rPr>
        <w:t xml:space="preserve"> «Стимулирование социального жилищного строительства в Орловской области</w:t>
      </w:r>
      <w:r w:rsidR="00911511">
        <w:rPr>
          <w:sz w:val="28"/>
          <w:szCs w:val="28"/>
        </w:rPr>
        <w:t>»,</w:t>
      </w:r>
      <w:r>
        <w:rPr>
          <w:sz w:val="28"/>
          <w:szCs w:val="28"/>
        </w:rPr>
        <w:t xml:space="preserve"> Законом Орловской области </w:t>
      </w:r>
      <w:r w:rsidR="009D34EB">
        <w:rPr>
          <w:sz w:val="28"/>
          <w:szCs w:val="28"/>
        </w:rPr>
        <w:t xml:space="preserve">№ 131-ФЗ «Об общих принципах организации местного самоуправления в Российской Федерации», а так же </w:t>
      </w:r>
      <w:r w:rsidR="00205652">
        <w:rPr>
          <w:sz w:val="28"/>
          <w:szCs w:val="28"/>
        </w:rPr>
        <w:t>с</w:t>
      </w:r>
      <w:r w:rsidR="00FB1F19">
        <w:rPr>
          <w:sz w:val="28"/>
          <w:szCs w:val="28"/>
        </w:rPr>
        <w:t xml:space="preserve">татьей 39 </w:t>
      </w:r>
      <w:r w:rsidR="00911511">
        <w:rPr>
          <w:sz w:val="28"/>
          <w:szCs w:val="28"/>
        </w:rPr>
        <w:t xml:space="preserve"> </w:t>
      </w:r>
      <w:r w:rsidR="00FB1F19">
        <w:rPr>
          <w:sz w:val="28"/>
          <w:szCs w:val="28"/>
        </w:rPr>
        <w:t>Устава</w:t>
      </w:r>
      <w:proofErr w:type="gramEnd"/>
      <w:r w:rsidR="00FB1F19">
        <w:rPr>
          <w:sz w:val="28"/>
          <w:szCs w:val="28"/>
        </w:rPr>
        <w:t xml:space="preserve"> Шаблыкинского района </w:t>
      </w:r>
      <w:r w:rsidR="0045717F">
        <w:rPr>
          <w:sz w:val="28"/>
          <w:szCs w:val="28"/>
        </w:rPr>
        <w:t xml:space="preserve">администрация Шаблыкинского района </w:t>
      </w:r>
      <w:proofErr w:type="spellStart"/>
      <w:proofErr w:type="gramStart"/>
      <w:r w:rsidR="0045717F" w:rsidRPr="00205652">
        <w:rPr>
          <w:b/>
          <w:sz w:val="28"/>
          <w:szCs w:val="28"/>
        </w:rPr>
        <w:t>п</w:t>
      </w:r>
      <w:proofErr w:type="spellEnd"/>
      <w:proofErr w:type="gramEnd"/>
      <w:r w:rsidR="0045717F" w:rsidRPr="00205652">
        <w:rPr>
          <w:b/>
          <w:sz w:val="28"/>
          <w:szCs w:val="28"/>
        </w:rPr>
        <w:t xml:space="preserve"> о с т а </w:t>
      </w:r>
      <w:proofErr w:type="spellStart"/>
      <w:r w:rsidR="0045717F" w:rsidRPr="00205652">
        <w:rPr>
          <w:b/>
          <w:sz w:val="28"/>
          <w:szCs w:val="28"/>
        </w:rPr>
        <w:t>н</w:t>
      </w:r>
      <w:proofErr w:type="spellEnd"/>
      <w:r w:rsidR="0045717F" w:rsidRPr="00205652">
        <w:rPr>
          <w:b/>
          <w:sz w:val="28"/>
          <w:szCs w:val="28"/>
        </w:rPr>
        <w:t xml:space="preserve"> о в л я е т:</w:t>
      </w:r>
    </w:p>
    <w:p w:rsidR="00FB1F19" w:rsidRPr="00205652" w:rsidRDefault="00FB1F19" w:rsidP="00205652">
      <w:pPr>
        <w:pStyle w:val="a9"/>
        <w:numPr>
          <w:ilvl w:val="0"/>
          <w:numId w:val="1"/>
        </w:numPr>
        <w:ind w:left="0" w:firstLine="0"/>
        <w:jc w:val="both"/>
        <w:rPr>
          <w:sz w:val="28"/>
          <w:szCs w:val="28"/>
        </w:rPr>
      </w:pPr>
      <w:r w:rsidRPr="00205652">
        <w:rPr>
          <w:sz w:val="28"/>
          <w:szCs w:val="28"/>
        </w:rPr>
        <w:t>Утвердить муниципальную программу «</w:t>
      </w:r>
      <w:r w:rsidR="004E5808" w:rsidRPr="00205652">
        <w:rPr>
          <w:sz w:val="28"/>
          <w:szCs w:val="28"/>
        </w:rPr>
        <w:t>Обеспечение жильем молодых семей на 2016-2020 годы</w:t>
      </w:r>
      <w:r w:rsidRPr="00205652">
        <w:rPr>
          <w:sz w:val="28"/>
          <w:szCs w:val="28"/>
        </w:rPr>
        <w:t>»  (прилагается)</w:t>
      </w:r>
      <w:r w:rsidR="00205652" w:rsidRPr="00205652">
        <w:rPr>
          <w:sz w:val="28"/>
          <w:szCs w:val="28"/>
        </w:rPr>
        <w:t>.</w:t>
      </w:r>
    </w:p>
    <w:p w:rsidR="004E5808" w:rsidRPr="00205652" w:rsidRDefault="0045717F" w:rsidP="00205652">
      <w:pPr>
        <w:pStyle w:val="a9"/>
        <w:numPr>
          <w:ilvl w:val="0"/>
          <w:numId w:val="1"/>
        </w:numPr>
        <w:ind w:left="0" w:firstLine="0"/>
        <w:jc w:val="both"/>
        <w:rPr>
          <w:sz w:val="28"/>
          <w:szCs w:val="28"/>
        </w:rPr>
      </w:pPr>
      <w:r w:rsidRPr="00205652">
        <w:rPr>
          <w:sz w:val="28"/>
          <w:szCs w:val="28"/>
        </w:rPr>
        <w:t>Отделу культуры, архивного дела, молодёжной политики, ФК и спорта адм</w:t>
      </w:r>
      <w:r w:rsidR="004E5808" w:rsidRPr="00205652">
        <w:rPr>
          <w:sz w:val="28"/>
          <w:szCs w:val="28"/>
        </w:rPr>
        <w:t xml:space="preserve">инистрации района (В. Н. </w:t>
      </w:r>
      <w:proofErr w:type="spellStart"/>
      <w:r w:rsidR="004E5808" w:rsidRPr="00205652">
        <w:rPr>
          <w:sz w:val="28"/>
          <w:szCs w:val="28"/>
        </w:rPr>
        <w:t>Черняковой</w:t>
      </w:r>
      <w:proofErr w:type="spellEnd"/>
      <w:r w:rsidRPr="00205652">
        <w:rPr>
          <w:sz w:val="28"/>
          <w:szCs w:val="28"/>
        </w:rPr>
        <w:t>)</w:t>
      </w:r>
      <w:r w:rsidR="004E5808" w:rsidRPr="00205652">
        <w:rPr>
          <w:sz w:val="28"/>
          <w:szCs w:val="28"/>
        </w:rPr>
        <w:t xml:space="preserve"> обеспечить реализацию мероприятий муниципальной программы «Обеспечение жильем молодых семей на 2016–2020 годы».</w:t>
      </w:r>
    </w:p>
    <w:p w:rsidR="0045717F" w:rsidRPr="00205652" w:rsidRDefault="004E5808" w:rsidP="00205652">
      <w:pPr>
        <w:pStyle w:val="a8"/>
        <w:numPr>
          <w:ilvl w:val="0"/>
          <w:numId w:val="1"/>
        </w:numPr>
        <w:ind w:left="0" w:firstLine="0"/>
        <w:jc w:val="both"/>
        <w:rPr>
          <w:sz w:val="28"/>
          <w:szCs w:val="28"/>
        </w:rPr>
      </w:pPr>
      <w:r w:rsidRPr="00205652">
        <w:rPr>
          <w:sz w:val="28"/>
          <w:szCs w:val="28"/>
        </w:rPr>
        <w:t>Ф</w:t>
      </w:r>
      <w:r w:rsidR="00FB1F19" w:rsidRPr="00205652">
        <w:rPr>
          <w:sz w:val="28"/>
          <w:szCs w:val="28"/>
        </w:rPr>
        <w:t>инансовому отделу администрации района (Е. Н. Романовой) обеспечить</w:t>
      </w:r>
      <w:r w:rsidRPr="00205652">
        <w:rPr>
          <w:sz w:val="28"/>
          <w:szCs w:val="28"/>
        </w:rPr>
        <w:t xml:space="preserve"> финансирование исполнения муниципальной программы «Обеспечение жильем молодых семей на 2016-2010 годы».</w:t>
      </w:r>
    </w:p>
    <w:p w:rsidR="0045717F" w:rsidRDefault="0045717F" w:rsidP="00205652">
      <w:pPr>
        <w:pStyle w:val="a8"/>
        <w:numPr>
          <w:ilvl w:val="0"/>
          <w:numId w:val="1"/>
        </w:numPr>
        <w:ind w:left="0" w:firstLine="0"/>
        <w:jc w:val="both"/>
        <w:rPr>
          <w:sz w:val="28"/>
          <w:szCs w:val="28"/>
        </w:rPr>
      </w:pPr>
      <w:r>
        <w:rPr>
          <w:sz w:val="28"/>
          <w:szCs w:val="28"/>
        </w:rPr>
        <w:t xml:space="preserve">Контроль возложить на заместителя главы администрации района по социальной сфере и экономике Л. А. </w:t>
      </w:r>
      <w:proofErr w:type="spellStart"/>
      <w:r>
        <w:rPr>
          <w:sz w:val="28"/>
          <w:szCs w:val="28"/>
        </w:rPr>
        <w:t>Колаеву</w:t>
      </w:r>
      <w:proofErr w:type="spellEnd"/>
      <w:r>
        <w:rPr>
          <w:sz w:val="28"/>
          <w:szCs w:val="28"/>
        </w:rPr>
        <w:t>.</w:t>
      </w:r>
    </w:p>
    <w:p w:rsidR="004E5808" w:rsidRDefault="004E5808" w:rsidP="00205652">
      <w:pPr>
        <w:pStyle w:val="a9"/>
        <w:numPr>
          <w:ilvl w:val="0"/>
          <w:numId w:val="1"/>
        </w:numPr>
        <w:ind w:left="0" w:firstLine="0"/>
        <w:jc w:val="both"/>
        <w:rPr>
          <w:sz w:val="28"/>
          <w:szCs w:val="28"/>
        </w:rPr>
      </w:pPr>
      <w:r w:rsidRPr="00974D98">
        <w:rPr>
          <w:sz w:val="28"/>
          <w:szCs w:val="28"/>
        </w:rPr>
        <w:t xml:space="preserve">Постановление подлежит размещению на официальном сайте </w:t>
      </w:r>
      <w:r>
        <w:rPr>
          <w:sz w:val="28"/>
          <w:szCs w:val="28"/>
        </w:rPr>
        <w:t>администрации Шаблыкинского района</w:t>
      </w:r>
      <w:r w:rsidRPr="00974D98">
        <w:rPr>
          <w:sz w:val="28"/>
          <w:szCs w:val="28"/>
        </w:rPr>
        <w:t>.</w:t>
      </w:r>
    </w:p>
    <w:p w:rsidR="004E5808" w:rsidRPr="002A2A55" w:rsidRDefault="004E5808" w:rsidP="0045717F">
      <w:pPr>
        <w:pStyle w:val="a8"/>
        <w:rPr>
          <w:sz w:val="28"/>
          <w:szCs w:val="28"/>
        </w:rPr>
      </w:pPr>
    </w:p>
    <w:p w:rsidR="0045717F" w:rsidRDefault="0045717F" w:rsidP="0045717F">
      <w:pPr>
        <w:jc w:val="both"/>
        <w:rPr>
          <w:sz w:val="28"/>
          <w:szCs w:val="28"/>
        </w:rPr>
      </w:pPr>
    </w:p>
    <w:p w:rsidR="0045717F" w:rsidRDefault="0045717F" w:rsidP="0045717F">
      <w:pPr>
        <w:jc w:val="both"/>
        <w:rPr>
          <w:sz w:val="28"/>
          <w:szCs w:val="28"/>
        </w:rPr>
      </w:pPr>
      <w:r>
        <w:rPr>
          <w:sz w:val="28"/>
          <w:szCs w:val="28"/>
        </w:rPr>
        <w:t xml:space="preserve">Глава района                                                                    </w:t>
      </w:r>
      <w:r w:rsidR="004E5808">
        <w:rPr>
          <w:sz w:val="28"/>
          <w:szCs w:val="28"/>
        </w:rPr>
        <w:t xml:space="preserve">                    Н. В. Тураев</w:t>
      </w:r>
    </w:p>
    <w:p w:rsidR="00205652" w:rsidRDefault="00205652" w:rsidP="00205652">
      <w:pPr>
        <w:ind w:firstLine="698"/>
        <w:jc w:val="right"/>
        <w:rPr>
          <w:rStyle w:val="aa"/>
        </w:rPr>
      </w:pPr>
      <w:bookmarkStart w:id="0" w:name="sub_1000"/>
    </w:p>
    <w:p w:rsidR="00205652" w:rsidRPr="00BA3270" w:rsidRDefault="00205652" w:rsidP="00205652">
      <w:pPr>
        <w:ind w:firstLine="698"/>
        <w:jc w:val="right"/>
      </w:pPr>
      <w:r w:rsidRPr="00BA3270">
        <w:rPr>
          <w:rStyle w:val="aa"/>
        </w:rPr>
        <w:lastRenderedPageBreak/>
        <w:t>Приложение 1</w:t>
      </w:r>
    </w:p>
    <w:bookmarkEnd w:id="0"/>
    <w:p w:rsidR="00205652" w:rsidRPr="00BA3270" w:rsidRDefault="00205652" w:rsidP="00205652">
      <w:pPr>
        <w:ind w:firstLine="698"/>
        <w:jc w:val="right"/>
      </w:pPr>
    </w:p>
    <w:p w:rsidR="00205652" w:rsidRPr="00BA3270" w:rsidRDefault="00205652" w:rsidP="00205652"/>
    <w:p w:rsidR="00205652" w:rsidRDefault="00205652" w:rsidP="00205652">
      <w:pPr>
        <w:pStyle w:val="a9"/>
        <w:jc w:val="center"/>
        <w:rPr>
          <w:b/>
          <w:sz w:val="28"/>
          <w:szCs w:val="28"/>
        </w:rPr>
      </w:pPr>
      <w:r>
        <w:rPr>
          <w:b/>
          <w:sz w:val="28"/>
          <w:szCs w:val="28"/>
        </w:rPr>
        <w:t xml:space="preserve">Муниципальная </w:t>
      </w:r>
      <w:r w:rsidRPr="00BA3270">
        <w:rPr>
          <w:b/>
          <w:sz w:val="28"/>
          <w:szCs w:val="28"/>
        </w:rPr>
        <w:t>программа</w:t>
      </w:r>
      <w:r w:rsidRPr="00BA3270">
        <w:rPr>
          <w:b/>
          <w:sz w:val="28"/>
          <w:szCs w:val="28"/>
        </w:rPr>
        <w:br/>
        <w:t>"Обеспечение жильем молодых семей на 2016 - 2020 годы"</w:t>
      </w:r>
    </w:p>
    <w:p w:rsidR="00205652" w:rsidRPr="00BA3270" w:rsidRDefault="00205652" w:rsidP="00205652">
      <w:pPr>
        <w:pStyle w:val="a9"/>
        <w:jc w:val="center"/>
        <w:rPr>
          <w:b/>
          <w:sz w:val="28"/>
          <w:szCs w:val="28"/>
        </w:rPr>
      </w:pPr>
    </w:p>
    <w:p w:rsidR="00205652" w:rsidRPr="00BA3270" w:rsidRDefault="00205652" w:rsidP="00205652">
      <w:pPr>
        <w:pStyle w:val="a9"/>
        <w:jc w:val="center"/>
        <w:rPr>
          <w:sz w:val="28"/>
          <w:szCs w:val="28"/>
        </w:rPr>
      </w:pPr>
      <w:bookmarkStart w:id="1" w:name="sub_10001"/>
      <w:r w:rsidRPr="00BA3270">
        <w:rPr>
          <w:sz w:val="28"/>
          <w:szCs w:val="28"/>
        </w:rPr>
        <w:t>Паспорт</w:t>
      </w:r>
      <w:r w:rsidRPr="00BA3270">
        <w:rPr>
          <w:sz w:val="28"/>
          <w:szCs w:val="28"/>
        </w:rPr>
        <w:br/>
      </w:r>
      <w:r>
        <w:rPr>
          <w:sz w:val="28"/>
          <w:szCs w:val="28"/>
        </w:rPr>
        <w:t xml:space="preserve">муниципальной </w:t>
      </w:r>
      <w:r w:rsidRPr="00BA3270">
        <w:rPr>
          <w:sz w:val="28"/>
          <w:szCs w:val="28"/>
        </w:rPr>
        <w:t>программы</w:t>
      </w:r>
    </w:p>
    <w:p w:rsidR="00205652" w:rsidRPr="00BA3270" w:rsidRDefault="00205652" w:rsidP="00205652">
      <w:pPr>
        <w:pStyle w:val="a9"/>
        <w:jc w:val="center"/>
        <w:rPr>
          <w:sz w:val="28"/>
          <w:szCs w:val="28"/>
        </w:rPr>
      </w:pPr>
      <w:r w:rsidRPr="00BA3270">
        <w:rPr>
          <w:sz w:val="28"/>
          <w:szCs w:val="28"/>
        </w:rPr>
        <w:t>"Обеспечение жильем молодых семей на 2016 - 2020 годы"</w:t>
      </w:r>
    </w:p>
    <w:bookmarkEnd w:id="1"/>
    <w:p w:rsidR="00205652" w:rsidRPr="00BA3270" w:rsidRDefault="00205652" w:rsidP="00205652"/>
    <w:tbl>
      <w:tblPr>
        <w:tblW w:w="10220"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720"/>
      </w:tblGrid>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 xml:space="preserve">Наименование программы </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"Обеспече</w:t>
            </w:r>
            <w:r>
              <w:rPr>
                <w:rFonts w:ascii="Times New Roman" w:hAnsi="Times New Roman"/>
              </w:rPr>
              <w:t xml:space="preserve">ние жильем молодых семей на 2016 - 2020 годы" (далее также - </w:t>
            </w:r>
            <w:r w:rsidRPr="00BA3270">
              <w:rPr>
                <w:rFonts w:ascii="Times New Roman" w:hAnsi="Times New Roman"/>
              </w:rPr>
              <w:t>программа)</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Ответственный исполнитель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Pr>
                <w:rFonts w:ascii="Times New Roman" w:hAnsi="Times New Roman"/>
              </w:rPr>
              <w:t>Администрация Шаблыкинского района Орловской области</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Соисполнители подпрограммы</w:t>
            </w:r>
          </w:p>
        </w:tc>
        <w:tc>
          <w:tcPr>
            <w:tcW w:w="6720" w:type="dxa"/>
            <w:tcBorders>
              <w:top w:val="single" w:sz="4" w:space="0" w:color="auto"/>
              <w:left w:val="single" w:sz="4" w:space="0" w:color="auto"/>
              <w:bottom w:val="single" w:sz="4" w:space="0" w:color="auto"/>
            </w:tcBorders>
          </w:tcPr>
          <w:p w:rsidR="00205652" w:rsidRDefault="00205652" w:rsidP="00F16DF0">
            <w:pPr>
              <w:pStyle w:val="affe"/>
              <w:rPr>
                <w:rFonts w:ascii="Times New Roman" w:hAnsi="Times New Roman"/>
              </w:rPr>
            </w:pPr>
            <w:r>
              <w:rPr>
                <w:rFonts w:ascii="Times New Roman" w:hAnsi="Times New Roman"/>
              </w:rPr>
              <w:t>- Финансовый отдел администрации Шаблыкинского района</w:t>
            </w:r>
          </w:p>
          <w:p w:rsidR="00205652" w:rsidRPr="00BA3270" w:rsidRDefault="00205652" w:rsidP="00F16DF0">
            <w:r>
              <w:t>- Отдел культуры, архивного дела, молодёжной политики, ФК и спорта администрации Шаблыкинского района</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Программно-целевые инструменты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Цель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Предоставление государственной поддержки в решении жилищной проблемы молодым семьям, нуждающимся в улучшении жилищных условий</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Задача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Предоставление молодым семьям -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Целевые индикаторы и показатели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1.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Орловской области и местных бюджетов.</w:t>
            </w:r>
          </w:p>
          <w:p w:rsidR="00205652" w:rsidRPr="00BA3270" w:rsidRDefault="00205652" w:rsidP="00F16DF0">
            <w:pPr>
              <w:pStyle w:val="affe"/>
              <w:rPr>
                <w:rFonts w:ascii="Times New Roman" w:hAnsi="Times New Roman"/>
              </w:rPr>
            </w:pPr>
            <w:r w:rsidRPr="00BA3270">
              <w:rPr>
                <w:rFonts w:ascii="Times New Roman" w:hAnsi="Times New Roman"/>
              </w:rPr>
              <w:t>2. Доля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Орловской области и местных бюджетов, в общем количестве молодых семей, нуждающихся в улучшении жилищных условий.</w:t>
            </w:r>
          </w:p>
          <w:p w:rsidR="00205652" w:rsidRPr="00BA3270" w:rsidRDefault="00205652" w:rsidP="00F16DF0">
            <w:pPr>
              <w:pStyle w:val="affe"/>
              <w:rPr>
                <w:rFonts w:ascii="Times New Roman" w:hAnsi="Times New Roman"/>
              </w:rPr>
            </w:pPr>
            <w:r w:rsidRPr="00BA3270">
              <w:rPr>
                <w:rFonts w:ascii="Times New Roman" w:hAnsi="Times New Roman"/>
              </w:rPr>
              <w:t>3. Доля оплаченных свидетельств на приобретение жилья в общем количестве свидетельств на приобретение жилья, выданных молодым семьям</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Этапы и сроки реализации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Pr>
                <w:rFonts w:ascii="Times New Roman" w:hAnsi="Times New Roman"/>
              </w:rPr>
              <w:t>с 1 января 2016 года по 31 декабря 2020 года</w:t>
            </w:r>
            <w:r w:rsidRPr="00BA3270">
              <w:rPr>
                <w:rFonts w:ascii="Times New Roman" w:hAnsi="Times New Roman"/>
              </w:rPr>
              <w:t>.</w:t>
            </w:r>
          </w:p>
          <w:p w:rsidR="00205652" w:rsidRPr="00BA3270" w:rsidRDefault="00205652" w:rsidP="00F16DF0">
            <w:pPr>
              <w:pStyle w:val="affe"/>
              <w:rPr>
                <w:rFonts w:ascii="Times New Roman" w:hAnsi="Times New Roman"/>
              </w:rPr>
            </w:pPr>
            <w:r w:rsidRPr="00BA3270">
              <w:rPr>
                <w:rFonts w:ascii="Times New Roman" w:hAnsi="Times New Roman"/>
              </w:rPr>
              <w:t>Этапы не выделяются</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Объемы бюджетных ассигнований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Общий объем средств, предусмотренных на реализацию подпрограммы, -</w:t>
            </w:r>
            <w:r>
              <w:rPr>
                <w:rFonts w:ascii="Times New Roman" w:hAnsi="Times New Roman"/>
              </w:rPr>
              <w:t xml:space="preserve"> 30 132, 0 тыс. рублей</w:t>
            </w:r>
            <w:r w:rsidRPr="00BA3270">
              <w:rPr>
                <w:rFonts w:ascii="Times New Roman" w:hAnsi="Times New Roman"/>
              </w:rPr>
              <w:t>, в том числе по годам:</w:t>
            </w:r>
          </w:p>
          <w:p w:rsidR="00205652" w:rsidRPr="00BA3270" w:rsidRDefault="00205652" w:rsidP="00F16DF0">
            <w:pPr>
              <w:pStyle w:val="affe"/>
              <w:rPr>
                <w:rFonts w:ascii="Times New Roman" w:hAnsi="Times New Roman"/>
              </w:rPr>
            </w:pPr>
            <w:r w:rsidRPr="00BA3270">
              <w:rPr>
                <w:rFonts w:ascii="Times New Roman" w:hAnsi="Times New Roman"/>
              </w:rPr>
              <w:t xml:space="preserve">2016 - </w:t>
            </w:r>
            <w:r>
              <w:rPr>
                <w:rFonts w:ascii="Times New Roman" w:hAnsi="Times New Roman"/>
              </w:rPr>
              <w:t xml:space="preserve"> 972, 0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2017 - </w:t>
            </w:r>
            <w:r>
              <w:rPr>
                <w:rFonts w:ascii="Times New Roman" w:hAnsi="Times New Roman"/>
              </w:rPr>
              <w:t xml:space="preserve"> 6 804, 0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2018 - </w:t>
            </w:r>
            <w:r>
              <w:rPr>
                <w:rFonts w:ascii="Times New Roman" w:hAnsi="Times New Roman"/>
              </w:rPr>
              <w:t xml:space="preserve">6 804, 0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2019 - </w:t>
            </w:r>
            <w:r>
              <w:rPr>
                <w:rFonts w:ascii="Times New Roman" w:hAnsi="Times New Roman"/>
              </w:rPr>
              <w:t xml:space="preserve">6 804, 0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2020 </w:t>
            </w:r>
            <w:r>
              <w:rPr>
                <w:rFonts w:ascii="Times New Roman" w:hAnsi="Times New Roman"/>
              </w:rPr>
              <w:t>–</w:t>
            </w:r>
            <w:r w:rsidRPr="00BA3270">
              <w:rPr>
                <w:rFonts w:ascii="Times New Roman" w:hAnsi="Times New Roman"/>
              </w:rPr>
              <w:t xml:space="preserve"> </w:t>
            </w:r>
            <w:r>
              <w:rPr>
                <w:rFonts w:ascii="Times New Roman" w:hAnsi="Times New Roman"/>
              </w:rPr>
              <w:t xml:space="preserve">8 748, 0 </w:t>
            </w:r>
            <w:r w:rsidRPr="00BA3270">
              <w:rPr>
                <w:rFonts w:ascii="Times New Roman" w:hAnsi="Times New Roman"/>
              </w:rPr>
              <w:t>тыс. рублей.</w:t>
            </w:r>
          </w:p>
          <w:p w:rsidR="00205652" w:rsidRDefault="00205652" w:rsidP="00F16DF0">
            <w:pPr>
              <w:pStyle w:val="affe"/>
              <w:rPr>
                <w:rFonts w:ascii="Times New Roman" w:hAnsi="Times New Roman"/>
              </w:rPr>
            </w:pPr>
          </w:p>
          <w:p w:rsidR="00205652" w:rsidRPr="00BA3270" w:rsidRDefault="00205652" w:rsidP="00F16DF0">
            <w:pPr>
              <w:pStyle w:val="affe"/>
              <w:rPr>
                <w:rFonts w:ascii="Times New Roman" w:hAnsi="Times New Roman"/>
              </w:rPr>
            </w:pPr>
            <w:r w:rsidRPr="00BA3270">
              <w:rPr>
                <w:rFonts w:ascii="Times New Roman" w:hAnsi="Times New Roman"/>
              </w:rPr>
              <w:t>Из общего объема средств:</w:t>
            </w:r>
          </w:p>
          <w:p w:rsidR="00205652" w:rsidRPr="00BA3270" w:rsidRDefault="00205652" w:rsidP="00F16DF0">
            <w:pPr>
              <w:pStyle w:val="affe"/>
              <w:rPr>
                <w:rFonts w:ascii="Times New Roman" w:hAnsi="Times New Roman"/>
              </w:rPr>
            </w:pPr>
            <w:r w:rsidRPr="00BA3270">
              <w:rPr>
                <w:rFonts w:ascii="Times New Roman" w:hAnsi="Times New Roman"/>
              </w:rPr>
              <w:t xml:space="preserve">средства федерального бюджета </w:t>
            </w:r>
            <w:r>
              <w:rPr>
                <w:rFonts w:ascii="Times New Roman" w:hAnsi="Times New Roman"/>
              </w:rPr>
              <w:t xml:space="preserve">– 4 113, 0 </w:t>
            </w:r>
            <w:r w:rsidRPr="00BA3270">
              <w:rPr>
                <w:rFonts w:ascii="Times New Roman" w:hAnsi="Times New Roman"/>
              </w:rPr>
              <w:t xml:space="preserve">тыс. рублей, в том </w:t>
            </w:r>
            <w:r w:rsidRPr="00BA3270">
              <w:rPr>
                <w:rFonts w:ascii="Times New Roman" w:hAnsi="Times New Roman"/>
              </w:rPr>
              <w:lastRenderedPageBreak/>
              <w:t>числе по годам:</w:t>
            </w:r>
          </w:p>
          <w:p w:rsidR="00205652" w:rsidRPr="00BA3270" w:rsidRDefault="00205652" w:rsidP="00F16DF0">
            <w:pPr>
              <w:pStyle w:val="affe"/>
              <w:rPr>
                <w:rFonts w:ascii="Times New Roman" w:hAnsi="Times New Roman"/>
              </w:rPr>
            </w:pPr>
            <w:r w:rsidRPr="00BA3270">
              <w:rPr>
                <w:rFonts w:ascii="Times New Roman" w:hAnsi="Times New Roman"/>
              </w:rPr>
              <w:t xml:space="preserve">2016 </w:t>
            </w:r>
            <w:r>
              <w:rPr>
                <w:rFonts w:ascii="Times New Roman" w:hAnsi="Times New Roman"/>
              </w:rPr>
              <w:t>–</w:t>
            </w:r>
            <w:r w:rsidRPr="00BA3270">
              <w:rPr>
                <w:rFonts w:ascii="Times New Roman" w:hAnsi="Times New Roman"/>
              </w:rPr>
              <w:t xml:space="preserve"> </w:t>
            </w:r>
            <w:r>
              <w:rPr>
                <w:rFonts w:ascii="Times New Roman" w:hAnsi="Times New Roman"/>
              </w:rPr>
              <w:t xml:space="preserve">132, 678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2017 </w:t>
            </w:r>
            <w:r>
              <w:rPr>
                <w:rFonts w:ascii="Times New Roman" w:hAnsi="Times New Roman"/>
              </w:rPr>
              <w:t>–</w:t>
            </w:r>
            <w:r w:rsidRPr="00BA3270">
              <w:rPr>
                <w:rFonts w:ascii="Times New Roman" w:hAnsi="Times New Roman"/>
              </w:rPr>
              <w:t xml:space="preserve"> </w:t>
            </w:r>
            <w:r>
              <w:rPr>
                <w:rFonts w:ascii="Times New Roman" w:hAnsi="Times New Roman"/>
              </w:rPr>
              <w:t xml:space="preserve">928, 746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2018 </w:t>
            </w:r>
            <w:r>
              <w:rPr>
                <w:rFonts w:ascii="Times New Roman" w:hAnsi="Times New Roman"/>
              </w:rPr>
              <w:t>–</w:t>
            </w:r>
            <w:r w:rsidRPr="00BA3270">
              <w:rPr>
                <w:rFonts w:ascii="Times New Roman" w:hAnsi="Times New Roman"/>
              </w:rPr>
              <w:t xml:space="preserve"> </w:t>
            </w:r>
            <w:r>
              <w:rPr>
                <w:rFonts w:ascii="Times New Roman" w:hAnsi="Times New Roman"/>
              </w:rPr>
              <w:t xml:space="preserve">928, 746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2019 </w:t>
            </w:r>
            <w:r>
              <w:rPr>
                <w:rFonts w:ascii="Times New Roman" w:hAnsi="Times New Roman"/>
              </w:rPr>
              <w:t>–</w:t>
            </w:r>
            <w:r w:rsidRPr="00BA3270">
              <w:rPr>
                <w:rFonts w:ascii="Times New Roman" w:hAnsi="Times New Roman"/>
              </w:rPr>
              <w:t xml:space="preserve"> </w:t>
            </w:r>
            <w:r>
              <w:rPr>
                <w:rFonts w:ascii="Times New Roman" w:hAnsi="Times New Roman"/>
              </w:rPr>
              <w:t xml:space="preserve">928, 746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2020 </w:t>
            </w:r>
            <w:r>
              <w:rPr>
                <w:rFonts w:ascii="Times New Roman" w:hAnsi="Times New Roman"/>
              </w:rPr>
              <w:t>–</w:t>
            </w:r>
            <w:r w:rsidRPr="00BA3270">
              <w:rPr>
                <w:rFonts w:ascii="Times New Roman" w:hAnsi="Times New Roman"/>
              </w:rPr>
              <w:t xml:space="preserve"> </w:t>
            </w:r>
            <w:r>
              <w:rPr>
                <w:rFonts w:ascii="Times New Roman" w:hAnsi="Times New Roman"/>
              </w:rPr>
              <w:t xml:space="preserve">1 194, 1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средства областного бюджета </w:t>
            </w:r>
            <w:r>
              <w:rPr>
                <w:rFonts w:ascii="Times New Roman" w:hAnsi="Times New Roman"/>
              </w:rPr>
              <w:t xml:space="preserve">– 5 167, 5 </w:t>
            </w:r>
            <w:r w:rsidRPr="00BA3270">
              <w:rPr>
                <w:rFonts w:ascii="Times New Roman" w:hAnsi="Times New Roman"/>
              </w:rPr>
              <w:t>тыс. рублей, в том числе по годам:</w:t>
            </w:r>
          </w:p>
          <w:p w:rsidR="00205652" w:rsidRPr="00BA3270" w:rsidRDefault="00205652" w:rsidP="00F16DF0">
            <w:pPr>
              <w:pStyle w:val="affe"/>
              <w:rPr>
                <w:rFonts w:ascii="Times New Roman" w:hAnsi="Times New Roman"/>
              </w:rPr>
            </w:pPr>
            <w:r w:rsidRPr="00BA3270">
              <w:rPr>
                <w:rFonts w:ascii="Times New Roman" w:hAnsi="Times New Roman"/>
              </w:rPr>
              <w:t xml:space="preserve">2016 - </w:t>
            </w:r>
            <w:r>
              <w:rPr>
                <w:rFonts w:ascii="Times New Roman" w:hAnsi="Times New Roman"/>
              </w:rPr>
              <w:t xml:space="preserve"> 166, 698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2017 </w:t>
            </w:r>
            <w:r>
              <w:rPr>
                <w:rFonts w:ascii="Times New Roman" w:hAnsi="Times New Roman"/>
              </w:rPr>
              <w:t>–</w:t>
            </w:r>
            <w:r w:rsidRPr="00BA3270">
              <w:rPr>
                <w:rFonts w:ascii="Times New Roman" w:hAnsi="Times New Roman"/>
              </w:rPr>
              <w:t xml:space="preserve"> </w:t>
            </w:r>
            <w:r>
              <w:rPr>
                <w:rFonts w:ascii="Times New Roman" w:hAnsi="Times New Roman"/>
              </w:rPr>
              <w:t xml:space="preserve">1 166, 8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2018 - </w:t>
            </w:r>
            <w:r>
              <w:rPr>
                <w:rFonts w:ascii="Times New Roman" w:hAnsi="Times New Roman"/>
              </w:rPr>
              <w:t xml:space="preserve">1 166, 8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2019 - </w:t>
            </w:r>
            <w:r>
              <w:rPr>
                <w:rFonts w:ascii="Times New Roman" w:hAnsi="Times New Roman"/>
              </w:rPr>
              <w:t xml:space="preserve">1 166, 8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2020 </w:t>
            </w:r>
            <w:r>
              <w:rPr>
                <w:rFonts w:ascii="Times New Roman" w:hAnsi="Times New Roman"/>
              </w:rPr>
              <w:t>–</w:t>
            </w:r>
            <w:r w:rsidRPr="00BA3270">
              <w:rPr>
                <w:rFonts w:ascii="Times New Roman" w:hAnsi="Times New Roman"/>
              </w:rPr>
              <w:t xml:space="preserve"> </w:t>
            </w:r>
            <w:r>
              <w:rPr>
                <w:rFonts w:ascii="Times New Roman" w:hAnsi="Times New Roman"/>
              </w:rPr>
              <w:t xml:space="preserve">1 500, 2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средства </w:t>
            </w:r>
            <w:r>
              <w:rPr>
                <w:rFonts w:ascii="Times New Roman" w:hAnsi="Times New Roman"/>
              </w:rPr>
              <w:t>местного бюджета</w:t>
            </w:r>
            <w:r w:rsidRPr="00BA3270">
              <w:rPr>
                <w:rFonts w:ascii="Times New Roman" w:hAnsi="Times New Roman"/>
              </w:rPr>
              <w:t xml:space="preserve"> </w:t>
            </w:r>
            <w:r>
              <w:rPr>
                <w:rFonts w:ascii="Times New Roman" w:hAnsi="Times New Roman"/>
              </w:rPr>
              <w:t>– 1 265, 5</w:t>
            </w:r>
            <w:r w:rsidRPr="00BA3270">
              <w:rPr>
                <w:rFonts w:ascii="Times New Roman" w:hAnsi="Times New Roman"/>
              </w:rPr>
              <w:t xml:space="preserve"> тыс. рублей, в том числе по годам:</w:t>
            </w:r>
          </w:p>
          <w:p w:rsidR="00205652" w:rsidRPr="00BA3270" w:rsidRDefault="00205652" w:rsidP="00F16DF0">
            <w:pPr>
              <w:pStyle w:val="affe"/>
              <w:rPr>
                <w:rFonts w:ascii="Times New Roman" w:hAnsi="Times New Roman"/>
              </w:rPr>
            </w:pPr>
            <w:r w:rsidRPr="00BA3270">
              <w:rPr>
                <w:rFonts w:ascii="Times New Roman" w:hAnsi="Times New Roman"/>
              </w:rPr>
              <w:t xml:space="preserve">2016 - </w:t>
            </w:r>
            <w:r>
              <w:rPr>
                <w:rFonts w:ascii="Times New Roman" w:hAnsi="Times New Roman"/>
              </w:rPr>
              <w:t xml:space="preserve"> 40, 8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2017 </w:t>
            </w:r>
            <w:r>
              <w:rPr>
                <w:rFonts w:ascii="Times New Roman" w:hAnsi="Times New Roman"/>
              </w:rPr>
              <w:t>–</w:t>
            </w:r>
            <w:r w:rsidRPr="00BA3270">
              <w:rPr>
                <w:rFonts w:ascii="Times New Roman" w:hAnsi="Times New Roman"/>
              </w:rPr>
              <w:t xml:space="preserve"> </w:t>
            </w:r>
            <w:r>
              <w:rPr>
                <w:rFonts w:ascii="Times New Roman" w:hAnsi="Times New Roman"/>
              </w:rPr>
              <w:t xml:space="preserve">285, 7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2018 - </w:t>
            </w:r>
            <w:r>
              <w:rPr>
                <w:rFonts w:ascii="Times New Roman" w:hAnsi="Times New Roman"/>
              </w:rPr>
              <w:t xml:space="preserve">285, 7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2019 - </w:t>
            </w:r>
            <w:r>
              <w:rPr>
                <w:rFonts w:ascii="Times New Roman" w:hAnsi="Times New Roman"/>
              </w:rPr>
              <w:t xml:space="preserve">285, 7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2020 </w:t>
            </w:r>
            <w:r>
              <w:rPr>
                <w:rFonts w:ascii="Times New Roman" w:hAnsi="Times New Roman"/>
              </w:rPr>
              <w:t>–</w:t>
            </w:r>
            <w:r w:rsidRPr="00BA3270">
              <w:rPr>
                <w:rFonts w:ascii="Times New Roman" w:hAnsi="Times New Roman"/>
              </w:rPr>
              <w:t xml:space="preserve"> </w:t>
            </w:r>
            <w:r>
              <w:rPr>
                <w:rFonts w:ascii="Times New Roman" w:hAnsi="Times New Roman"/>
              </w:rPr>
              <w:t xml:space="preserve">367, 4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внебюджетные источники </w:t>
            </w:r>
            <w:r>
              <w:rPr>
                <w:rFonts w:ascii="Times New Roman" w:hAnsi="Times New Roman"/>
              </w:rPr>
              <w:t xml:space="preserve">– 19 635, 8 </w:t>
            </w:r>
            <w:r w:rsidRPr="00BA3270">
              <w:rPr>
                <w:rFonts w:ascii="Times New Roman" w:hAnsi="Times New Roman"/>
              </w:rPr>
              <w:t>тыс. рублей, в том числе по годам:</w:t>
            </w:r>
          </w:p>
          <w:p w:rsidR="00205652" w:rsidRPr="00BA3270" w:rsidRDefault="00205652" w:rsidP="00F16DF0">
            <w:pPr>
              <w:pStyle w:val="affe"/>
              <w:rPr>
                <w:rFonts w:ascii="Times New Roman" w:hAnsi="Times New Roman"/>
              </w:rPr>
            </w:pPr>
            <w:r w:rsidRPr="00BA3270">
              <w:rPr>
                <w:rFonts w:ascii="Times New Roman" w:hAnsi="Times New Roman"/>
              </w:rPr>
              <w:t xml:space="preserve">2016 </w:t>
            </w:r>
            <w:r>
              <w:rPr>
                <w:rFonts w:ascii="Times New Roman" w:hAnsi="Times New Roman"/>
              </w:rPr>
              <w:t>– 631, 8</w:t>
            </w:r>
            <w:r w:rsidRPr="00BA3270">
              <w:rPr>
                <w:rFonts w:ascii="Times New Roman" w:hAnsi="Times New Roman"/>
              </w:rPr>
              <w:t xml:space="preserve"> 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2017 - </w:t>
            </w:r>
            <w:r>
              <w:rPr>
                <w:rFonts w:ascii="Times New Roman" w:hAnsi="Times New Roman"/>
              </w:rPr>
              <w:t xml:space="preserve"> 4 422, 6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2018 - </w:t>
            </w:r>
            <w:r>
              <w:rPr>
                <w:rFonts w:ascii="Times New Roman" w:hAnsi="Times New Roman"/>
              </w:rPr>
              <w:t xml:space="preserve">4 422, 6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2019 - </w:t>
            </w:r>
            <w:r>
              <w:rPr>
                <w:rFonts w:ascii="Times New Roman" w:hAnsi="Times New Roman"/>
              </w:rPr>
              <w:t xml:space="preserve">4 422, 6 </w:t>
            </w:r>
            <w:r w:rsidRPr="00BA3270">
              <w:rPr>
                <w:rFonts w:ascii="Times New Roman" w:hAnsi="Times New Roman"/>
              </w:rPr>
              <w:t>тыс. рублей;</w:t>
            </w:r>
          </w:p>
          <w:p w:rsidR="00205652" w:rsidRPr="00BA3270" w:rsidRDefault="00205652" w:rsidP="00F16DF0">
            <w:pPr>
              <w:pStyle w:val="affe"/>
              <w:rPr>
                <w:rFonts w:ascii="Times New Roman" w:hAnsi="Times New Roman"/>
              </w:rPr>
            </w:pPr>
            <w:r w:rsidRPr="00BA3270">
              <w:rPr>
                <w:rFonts w:ascii="Times New Roman" w:hAnsi="Times New Roman"/>
              </w:rPr>
              <w:t xml:space="preserve">2020 - </w:t>
            </w:r>
            <w:r>
              <w:rPr>
                <w:rFonts w:ascii="Times New Roman" w:hAnsi="Times New Roman"/>
              </w:rPr>
              <w:t xml:space="preserve">5 686, 2 </w:t>
            </w:r>
            <w:r w:rsidRPr="00BA3270">
              <w:rPr>
                <w:rFonts w:ascii="Times New Roman" w:hAnsi="Times New Roman"/>
              </w:rPr>
              <w:t>тыс. рублей</w:t>
            </w:r>
          </w:p>
        </w:tc>
      </w:tr>
      <w:tr w:rsidR="00205652" w:rsidRPr="00BA3270" w:rsidTr="00205652">
        <w:tc>
          <w:tcPr>
            <w:tcW w:w="3500" w:type="dxa"/>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lastRenderedPageBreak/>
              <w:t>Ожидаемые результаты реализации подпрограммы</w:t>
            </w:r>
          </w:p>
        </w:tc>
        <w:tc>
          <w:tcPr>
            <w:tcW w:w="6720"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rPr>
            </w:pPr>
            <w:r w:rsidRPr="00BA3270">
              <w:rPr>
                <w:rFonts w:ascii="Times New Roman" w:hAnsi="Times New Roman"/>
              </w:rPr>
              <w:t>Успешное выполнение</w:t>
            </w:r>
            <w:r>
              <w:rPr>
                <w:rFonts w:ascii="Times New Roman" w:hAnsi="Times New Roman"/>
              </w:rPr>
              <w:t xml:space="preserve"> мероприятий подпрограммы в 2016</w:t>
            </w:r>
            <w:r w:rsidRPr="00BA3270">
              <w:rPr>
                <w:rFonts w:ascii="Times New Roman" w:hAnsi="Times New Roman"/>
              </w:rPr>
              <w:t xml:space="preserve"> - 2020 годах</w:t>
            </w:r>
            <w:r>
              <w:rPr>
                <w:rFonts w:ascii="Times New Roman" w:hAnsi="Times New Roman"/>
              </w:rPr>
              <w:t xml:space="preserve"> позволит обеспечить жильем 35</w:t>
            </w:r>
            <w:r w:rsidRPr="00BA3270">
              <w:rPr>
                <w:rFonts w:ascii="Times New Roman" w:hAnsi="Times New Roman"/>
              </w:rPr>
              <w:t xml:space="preserve"> молодых семей, а также будет способствовать:</w:t>
            </w:r>
          </w:p>
          <w:p w:rsidR="00205652" w:rsidRPr="00BA3270" w:rsidRDefault="00205652" w:rsidP="00F16DF0">
            <w:pPr>
              <w:pStyle w:val="affe"/>
              <w:rPr>
                <w:rFonts w:ascii="Times New Roman" w:hAnsi="Times New Roman"/>
              </w:rPr>
            </w:pPr>
            <w:r w:rsidRPr="00BA3270">
              <w:rPr>
                <w:rFonts w:ascii="Times New Roman" w:hAnsi="Times New Roman"/>
              </w:rPr>
              <w:t>1) созданию условий для повышения уровня обеспеченности жильем молодых семей;</w:t>
            </w:r>
          </w:p>
          <w:p w:rsidR="00205652" w:rsidRPr="00BA3270" w:rsidRDefault="00205652" w:rsidP="00F16DF0">
            <w:pPr>
              <w:pStyle w:val="affe"/>
              <w:rPr>
                <w:rFonts w:ascii="Times New Roman" w:hAnsi="Times New Roman"/>
              </w:rPr>
            </w:pPr>
            <w:r w:rsidRPr="00BA3270">
              <w:rPr>
                <w:rFonts w:ascii="Times New Roman" w:hAnsi="Times New Roman"/>
              </w:rPr>
              <w:t>2) привлечению в жилищную сферу дополнительных финансовых сре</w:t>
            </w:r>
            <w:proofErr w:type="gramStart"/>
            <w:r w:rsidRPr="00BA3270">
              <w:rPr>
                <w:rFonts w:ascii="Times New Roman" w:hAnsi="Times New Roman"/>
              </w:rPr>
              <w:t>дств кр</w:t>
            </w:r>
            <w:proofErr w:type="gramEnd"/>
            <w:r w:rsidRPr="00BA3270">
              <w:rPr>
                <w:rFonts w:ascii="Times New Roman" w:hAnsi="Times New Roman"/>
              </w:rPr>
              <w:t>едитных и других организаций, предоставляющих жилищные кредиты и займы, в том числе ипотечные, а также собственных средств граждан;</w:t>
            </w:r>
          </w:p>
          <w:p w:rsidR="00205652" w:rsidRPr="00BA3270" w:rsidRDefault="00205652" w:rsidP="00F16DF0">
            <w:pPr>
              <w:pStyle w:val="affe"/>
              <w:rPr>
                <w:rFonts w:ascii="Times New Roman" w:hAnsi="Times New Roman"/>
              </w:rPr>
            </w:pPr>
            <w:r w:rsidRPr="00BA3270">
              <w:rPr>
                <w:rFonts w:ascii="Times New Roman" w:hAnsi="Times New Roman"/>
              </w:rPr>
              <w:t>3) созданию условий для формирования активной жизненной позиции молодежи;</w:t>
            </w:r>
          </w:p>
          <w:p w:rsidR="00205652" w:rsidRPr="00BA3270" w:rsidRDefault="00205652" w:rsidP="00F16DF0">
            <w:pPr>
              <w:pStyle w:val="affe"/>
              <w:rPr>
                <w:rFonts w:ascii="Times New Roman" w:hAnsi="Times New Roman"/>
              </w:rPr>
            </w:pPr>
            <w:r w:rsidRPr="00BA3270">
              <w:rPr>
                <w:rFonts w:ascii="Times New Roman" w:hAnsi="Times New Roman"/>
              </w:rPr>
              <w:t>4) укреплению семейных отношений и снижению социальной напряженности в обществе;</w:t>
            </w:r>
          </w:p>
          <w:p w:rsidR="00205652" w:rsidRPr="00BA3270" w:rsidRDefault="00205652" w:rsidP="00F16DF0">
            <w:pPr>
              <w:pStyle w:val="affe"/>
              <w:rPr>
                <w:rFonts w:ascii="Times New Roman" w:hAnsi="Times New Roman"/>
              </w:rPr>
            </w:pPr>
            <w:r w:rsidRPr="00BA3270">
              <w:rPr>
                <w:rFonts w:ascii="Times New Roman" w:hAnsi="Times New Roman"/>
              </w:rPr>
              <w:t>5) улучшению демографической ситуации в регионе</w:t>
            </w:r>
          </w:p>
        </w:tc>
      </w:tr>
    </w:tbl>
    <w:p w:rsidR="00205652" w:rsidRPr="00BA3270" w:rsidRDefault="00205652" w:rsidP="00205652"/>
    <w:p w:rsidR="00205652" w:rsidRPr="00BA3270" w:rsidRDefault="00205652" w:rsidP="00205652">
      <w:pPr>
        <w:pStyle w:val="1"/>
        <w:rPr>
          <w:rFonts w:ascii="Times New Roman" w:hAnsi="Times New Roman"/>
        </w:rPr>
      </w:pPr>
      <w:bookmarkStart w:id="2" w:name="sub_111"/>
      <w:r w:rsidRPr="00BA3270">
        <w:rPr>
          <w:rFonts w:ascii="Times New Roman" w:hAnsi="Times New Roman"/>
        </w:rPr>
        <w:t>I. Характеристика сферы реализации подпрограммы, описание основных проблем в указанной сфере и прогноз ее развития</w:t>
      </w:r>
    </w:p>
    <w:bookmarkEnd w:id="2"/>
    <w:p w:rsidR="00205652" w:rsidRPr="00BA3270" w:rsidRDefault="00205652" w:rsidP="00205652">
      <w:pPr>
        <w:jc w:val="both"/>
      </w:pPr>
    </w:p>
    <w:p w:rsidR="00205652" w:rsidRDefault="00205652" w:rsidP="00205652">
      <w:pPr>
        <w:jc w:val="both"/>
      </w:pPr>
      <w:r w:rsidRPr="00BA3270">
        <w:t xml:space="preserve">В настоящее время на территории </w:t>
      </w:r>
      <w:r>
        <w:t xml:space="preserve">Шаблыкинского района </w:t>
      </w:r>
      <w:r w:rsidRPr="00BA3270">
        <w:t xml:space="preserve">проживает </w:t>
      </w:r>
      <w:r w:rsidRPr="00CC2A1F">
        <w:t>более</w:t>
      </w:r>
      <w:r>
        <w:t xml:space="preserve"> 1380</w:t>
      </w:r>
      <w:r w:rsidRPr="00437AF9">
        <w:rPr>
          <w:b/>
        </w:rPr>
        <w:t xml:space="preserve"> </w:t>
      </w:r>
      <w:r w:rsidRPr="00BA3270">
        <w:t xml:space="preserve">молодых граждан в возрасте до 35 лет, насчитывается </w:t>
      </w:r>
      <w:r w:rsidRPr="00AA1008">
        <w:t>более</w:t>
      </w:r>
      <w:r>
        <w:t xml:space="preserve"> 300 </w:t>
      </w:r>
      <w:r w:rsidRPr="00BA3270">
        <w:t xml:space="preserve">молодых семей. Молодые семьи в основном не могут получить доступ на рынок жилья без бюджетной поддержки, даже имея достаточный уровень дохода для получения ипотечного жилищного кредита, поскольку не в состоянии оплатить первоначальный взнос при получении кредита. Молодые семьи чаще всего являются приобретателями первого в своей жизни жилья, а значит, не имеют в </w:t>
      </w:r>
      <w:r w:rsidRPr="00BA3270">
        <w:lastRenderedPageBreak/>
        <w:t>собственности жилья, которое можно было бы использовать как актив для оплаты первоначального взноса при получении ипотечного кредита, а также еще не имели возможности накопить средства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первоначального взноса при получении ипотечных жилищных кредитов будет являться для молодежи хорошим стимулом для дальнейшего профессионального роста.</w:t>
      </w:r>
    </w:p>
    <w:p w:rsidR="00205652" w:rsidRDefault="00205652" w:rsidP="00205652">
      <w:pPr>
        <w:jc w:val="both"/>
      </w:pPr>
      <w:r w:rsidRPr="00BA3270">
        <w:t>Поддержка молодых семей при решении жилищной проблемы является основой стабильных условий жизни для данной наиболее активной части населения и повлияет на улучшение демографической ситуации в</w:t>
      </w:r>
      <w:r>
        <w:t xml:space="preserve"> Шаблыкинском районе</w:t>
      </w:r>
      <w:r w:rsidRPr="00BA3270">
        <w:t>. 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205652" w:rsidRPr="00BA3270" w:rsidRDefault="00205652" w:rsidP="00205652">
      <w:pPr>
        <w:jc w:val="both"/>
      </w:pPr>
      <w:r>
        <w:t>В рамках действия районной программы «Обеспечение жильём молодых семей» за период с 2007-2015 годы улучшили свои жилищные условия 40 молодых семей.</w:t>
      </w:r>
    </w:p>
    <w:p w:rsidR="00205652" w:rsidRPr="00BA3270" w:rsidRDefault="00205652" w:rsidP="00205652">
      <w:pPr>
        <w:jc w:val="both"/>
      </w:pPr>
      <w:r>
        <w:t>Дальнейшая реализация муниципальной программы</w:t>
      </w:r>
      <w:r w:rsidRPr="00BA3270">
        <w:t xml:space="preserve"> позволит улучшить жилищные условия молодых семей в</w:t>
      </w:r>
      <w:r>
        <w:t xml:space="preserve"> Шаблыкинском районе</w:t>
      </w:r>
      <w:r w:rsidRPr="00BA3270">
        <w:t>, которые признаны нуждающими</w:t>
      </w:r>
      <w:r>
        <w:t>ся в улучшении жилищных условий. С</w:t>
      </w:r>
      <w:r w:rsidRPr="00BA3270">
        <w:t>оздаст условия для развития ипотечного жилищного кредитования путем снижения рисков ипотечного кредитования для банков, сокращения затрат на оформление ипотечных жилищных кредитов, развития вторичного рынка ипотечного кредитования и привлечения долгосрочных ресурсов в ипотеку.</w:t>
      </w:r>
    </w:p>
    <w:p w:rsidR="00205652" w:rsidRPr="00BA3270" w:rsidRDefault="00205652" w:rsidP="00205652">
      <w:pPr>
        <w:jc w:val="both"/>
      </w:pPr>
      <w:r>
        <w:t>Муниципальная программа направлена на реализацию одного из приоритетных направлений национального проекта «Доступное и комфортное жильё – гражданам России», которое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205652" w:rsidRPr="00BA3270" w:rsidRDefault="00205652" w:rsidP="00205652">
      <w:pPr>
        <w:pStyle w:val="1"/>
        <w:rPr>
          <w:rFonts w:ascii="Times New Roman" w:hAnsi="Times New Roman"/>
        </w:rPr>
      </w:pPr>
      <w:bookmarkStart w:id="3" w:name="sub_222"/>
      <w:r w:rsidRPr="00BA3270">
        <w:rPr>
          <w:rFonts w:ascii="Times New Roman" w:hAnsi="Times New Roman"/>
        </w:rPr>
        <w:t>II.</w:t>
      </w:r>
      <w:r>
        <w:rPr>
          <w:rFonts w:ascii="Times New Roman" w:hAnsi="Times New Roman"/>
        </w:rPr>
        <w:t xml:space="preserve"> Ц</w:t>
      </w:r>
      <w:r w:rsidRPr="00BA3270">
        <w:rPr>
          <w:rFonts w:ascii="Times New Roman" w:hAnsi="Times New Roman"/>
        </w:rPr>
        <w:t>ели, задачи и показатели (индикаторы) достижения целей и решения задач, описание основных ож</w:t>
      </w:r>
      <w:r>
        <w:rPr>
          <w:rFonts w:ascii="Times New Roman" w:hAnsi="Times New Roman"/>
        </w:rPr>
        <w:t xml:space="preserve">идаемых конечных результатов </w:t>
      </w:r>
      <w:r w:rsidRPr="00BA3270">
        <w:rPr>
          <w:rFonts w:ascii="Times New Roman" w:hAnsi="Times New Roman"/>
        </w:rPr>
        <w:t>программы, сроков и контро</w:t>
      </w:r>
      <w:r>
        <w:rPr>
          <w:rFonts w:ascii="Times New Roman" w:hAnsi="Times New Roman"/>
        </w:rPr>
        <w:t xml:space="preserve">льных этапов реализации </w:t>
      </w:r>
      <w:r w:rsidRPr="00BA3270">
        <w:rPr>
          <w:rFonts w:ascii="Times New Roman" w:hAnsi="Times New Roman"/>
        </w:rPr>
        <w:t>программы</w:t>
      </w:r>
    </w:p>
    <w:bookmarkEnd w:id="3"/>
    <w:p w:rsidR="00205652" w:rsidRPr="00BA3270" w:rsidRDefault="00205652" w:rsidP="00205652"/>
    <w:p w:rsidR="00205652" w:rsidRPr="00BA3270" w:rsidRDefault="00205652" w:rsidP="00205652">
      <w:pPr>
        <w:jc w:val="both"/>
      </w:pPr>
      <w:r>
        <w:t xml:space="preserve">Основной целью </w:t>
      </w:r>
      <w:r w:rsidRPr="00BA3270">
        <w:t>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205652" w:rsidRPr="00BA3270" w:rsidRDefault="00205652" w:rsidP="00205652">
      <w:pPr>
        <w:jc w:val="both"/>
      </w:pPr>
      <w:r>
        <w:t xml:space="preserve">Участником </w:t>
      </w:r>
      <w:r w:rsidRPr="00BA3270">
        <w:t>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жилых помещениях (далее - молодая семья).</w:t>
      </w:r>
    </w:p>
    <w:p w:rsidR="00205652" w:rsidRPr="00BA3270" w:rsidRDefault="00205652" w:rsidP="00205652">
      <w:pPr>
        <w:jc w:val="both"/>
      </w:pPr>
      <w:r>
        <w:t xml:space="preserve">Основной задачей </w:t>
      </w:r>
      <w:r w:rsidRPr="00BA3270">
        <w:t>программы является обеспечение предоставления</w:t>
      </w:r>
      <w:r>
        <w:t xml:space="preserve"> молодым семьям - участникам </w:t>
      </w:r>
      <w:r w:rsidRPr="00BA3270">
        <w:t>программы социальных выплат на приобретение жилья экономического класса или строительство индивидуального жилого дома экономического класса (далее -</w:t>
      </w:r>
      <w:r>
        <w:t xml:space="preserve"> </w:t>
      </w:r>
      <w:r w:rsidRPr="00BA3270">
        <w:t>социальные выплаты).</w:t>
      </w:r>
    </w:p>
    <w:p w:rsidR="00205652" w:rsidRPr="00BA3270" w:rsidRDefault="00205652" w:rsidP="00205652">
      <w:pPr>
        <w:jc w:val="both"/>
      </w:pPr>
      <w:r w:rsidRPr="00BA3270">
        <w:t>Молодые семьи - участн</w:t>
      </w:r>
      <w:r>
        <w:t xml:space="preserve">ики </w:t>
      </w:r>
      <w:r w:rsidRPr="00BA3270">
        <w:t>программы могут обратиться в уполномоченную организацию для оказания услуг по приобретению жилого помещения (жилых помещений) экономического класса на первичном рынке жилья.</w:t>
      </w:r>
    </w:p>
    <w:p w:rsidR="00205652" w:rsidRPr="00BA3270" w:rsidRDefault="00205652" w:rsidP="00205652">
      <w:pPr>
        <w:jc w:val="both"/>
      </w:pPr>
      <w:r w:rsidRPr="00BA3270">
        <w:t xml:space="preserve">Отбор уполномоченных организаций осуществляется органами исполнительной государственной власти Орловской области в соответствии с </w:t>
      </w:r>
      <w:hyperlink r:id="rId9" w:history="1">
        <w:r w:rsidRPr="00437AF9">
          <w:rPr>
            <w:rStyle w:val="ab"/>
            <w:b w:val="0"/>
          </w:rPr>
          <w:t>постановлением</w:t>
        </w:r>
      </w:hyperlink>
      <w:r w:rsidRPr="00BA3270">
        <w:t xml:space="preserve"> Правительства Российской Федерации от 5 мая 2014 года N 404 "О некоторых вопросах реализации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05652" w:rsidRPr="00BA3270" w:rsidRDefault="00205652" w:rsidP="00205652">
      <w:pPr>
        <w:jc w:val="both"/>
      </w:pPr>
      <w:r w:rsidRPr="00BA3270">
        <w:t>Основными принципами реализации подпрограммы являются:</w:t>
      </w:r>
    </w:p>
    <w:p w:rsidR="00205652" w:rsidRPr="00BA3270" w:rsidRDefault="00205652" w:rsidP="00205652">
      <w:pPr>
        <w:jc w:val="both"/>
      </w:pPr>
      <w:r w:rsidRPr="00BA3270">
        <w:lastRenderedPageBreak/>
        <w:t>добровольность участия в подпрограмме молодых семей;</w:t>
      </w:r>
    </w:p>
    <w:p w:rsidR="00205652" w:rsidRPr="00BA3270" w:rsidRDefault="00205652" w:rsidP="00205652">
      <w:pPr>
        <w:jc w:val="both"/>
      </w:pPr>
      <w:r w:rsidRPr="00BA3270">
        <w:t>признание молодой семьи нуждающейся в улучшении жилищных условий в соответствии с требованиями подпрограммы;</w:t>
      </w:r>
    </w:p>
    <w:p w:rsidR="00205652" w:rsidRPr="00BA3270" w:rsidRDefault="00205652" w:rsidP="00205652">
      <w:pPr>
        <w:jc w:val="both"/>
      </w:pPr>
      <w:r w:rsidRPr="00BA3270">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Орло</w:t>
      </w:r>
      <w:r>
        <w:t>вской области и (или) из местного бюджета</w:t>
      </w:r>
      <w:r w:rsidRPr="00BA3270">
        <w:t>, при улучшении жилищных условий только один раз.</w:t>
      </w:r>
    </w:p>
    <w:p w:rsidR="00205652" w:rsidRPr="00BA3270" w:rsidRDefault="00205652" w:rsidP="00205652">
      <w:pPr>
        <w:jc w:val="both"/>
      </w:pPr>
      <w:r w:rsidRPr="00BA3270">
        <w:t xml:space="preserve">Целевые индикаторы и показатели подпрограммы приведены в </w:t>
      </w:r>
      <w:hyperlink w:anchor="sub_2000" w:history="1">
        <w:r w:rsidRPr="00437AF9">
          <w:rPr>
            <w:rStyle w:val="ab"/>
          </w:rPr>
          <w:t>приложении 2</w:t>
        </w:r>
      </w:hyperlink>
      <w:r w:rsidRPr="00BA3270">
        <w:t xml:space="preserve"> к государственной программе.</w:t>
      </w:r>
    </w:p>
    <w:p w:rsidR="00205652" w:rsidRPr="00BA3270" w:rsidRDefault="00205652" w:rsidP="00205652">
      <w:pPr>
        <w:jc w:val="both"/>
      </w:pPr>
      <w:r w:rsidRPr="00BA3270">
        <w:t>Сроки реализации подпрограммы- 2015 - 2020 годы. Этапы реализации не выделяются.</w:t>
      </w:r>
    </w:p>
    <w:p w:rsidR="00205652" w:rsidRPr="00BA3270" w:rsidRDefault="00205652" w:rsidP="00205652">
      <w:pPr>
        <w:jc w:val="both"/>
      </w:pPr>
      <w:r w:rsidRPr="00BA3270">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205652" w:rsidRDefault="00205652" w:rsidP="00205652">
      <w:pPr>
        <w:pStyle w:val="a9"/>
        <w:ind w:left="720"/>
      </w:pPr>
      <w:r w:rsidRPr="00BA3270">
        <w:t>Успешное выполнение мероприятий под</w:t>
      </w:r>
      <w:r>
        <w:t>программы позволит в 2016</w:t>
      </w:r>
      <w:r w:rsidRPr="00BA3270">
        <w:t xml:space="preserve"> </w:t>
      </w:r>
      <w:r>
        <w:t>–</w:t>
      </w:r>
      <w:r w:rsidRPr="00BA3270">
        <w:t xml:space="preserve"> </w:t>
      </w:r>
      <w:r>
        <w:t>2020 годах обеспечить жильем 31 молодую семью</w:t>
      </w:r>
      <w:r w:rsidRPr="00BA3270">
        <w:t>, нуждающихся в улучшении жилищных условий</w:t>
      </w:r>
      <w:r>
        <w:t xml:space="preserve">, </w:t>
      </w:r>
      <w:r w:rsidRPr="008735C0">
        <w:t>в том числе по годам:</w:t>
      </w:r>
      <w:r w:rsidRPr="008735C0">
        <w:br/>
      </w:r>
      <w:r w:rsidRPr="008735C0">
        <w:br/>
      </w:r>
      <w:r>
        <w:t>2016 - 1 молодая семья</w:t>
      </w:r>
      <w:r w:rsidRPr="008735C0">
        <w:t>;</w:t>
      </w:r>
      <w:r w:rsidRPr="008735C0">
        <w:br/>
      </w:r>
      <w:r w:rsidRPr="008735C0">
        <w:br/>
      </w:r>
      <w:r>
        <w:t>2017 - 7</w:t>
      </w:r>
      <w:r w:rsidRPr="00777DE4">
        <w:t xml:space="preserve"> </w:t>
      </w:r>
      <w:r>
        <w:t>молодых семьей</w:t>
      </w:r>
      <w:r w:rsidRPr="008735C0">
        <w:t>;</w:t>
      </w:r>
      <w:r w:rsidRPr="008735C0">
        <w:br/>
      </w:r>
      <w:r w:rsidRPr="008735C0">
        <w:br/>
      </w:r>
      <w:r>
        <w:t>2018 -  7</w:t>
      </w:r>
      <w:r w:rsidRPr="00777DE4">
        <w:t xml:space="preserve"> </w:t>
      </w:r>
      <w:r>
        <w:t>молодых семьей</w:t>
      </w:r>
      <w:r w:rsidRPr="008735C0">
        <w:t>;</w:t>
      </w:r>
      <w:r w:rsidRPr="008735C0">
        <w:br/>
      </w:r>
      <w:r w:rsidRPr="008735C0">
        <w:br/>
      </w:r>
      <w:r>
        <w:t>2019 - 7 молодых семьей</w:t>
      </w:r>
      <w:r w:rsidRPr="008735C0">
        <w:t>;</w:t>
      </w:r>
      <w:r w:rsidRPr="008735C0">
        <w:br/>
      </w:r>
      <w:r w:rsidRPr="008735C0">
        <w:br/>
      </w:r>
      <w:r>
        <w:t>2020 - 9 молодых семьей</w:t>
      </w:r>
      <w:r w:rsidRPr="008735C0">
        <w:t>,</w:t>
      </w:r>
      <w:r w:rsidRPr="008735C0">
        <w:br/>
      </w:r>
      <w:r w:rsidRPr="008735C0">
        <w:br/>
      </w:r>
      <w:r>
        <w:t xml:space="preserve"> </w:t>
      </w:r>
      <w:r w:rsidRPr="00BA3270">
        <w:t>а также позволит обеспечить:</w:t>
      </w:r>
    </w:p>
    <w:p w:rsidR="00205652" w:rsidRPr="00BA3270" w:rsidRDefault="00205652" w:rsidP="00205652">
      <w:pPr>
        <w:jc w:val="both"/>
      </w:pPr>
      <w:r w:rsidRPr="00BA3270">
        <w:t>привлечение в жилищную сферу дополнительных финансовых сре</w:t>
      </w:r>
      <w:proofErr w:type="gramStart"/>
      <w:r w:rsidRPr="00BA3270">
        <w:t>дств кр</w:t>
      </w:r>
      <w:proofErr w:type="gramEnd"/>
      <w:r w:rsidRPr="00BA3270">
        <w:t>едитных и других организаций, предоставляющих кредиты и займы на приобретение или строительство жилья, собственных средств граждан;</w:t>
      </w:r>
    </w:p>
    <w:p w:rsidR="00205652" w:rsidRPr="00BA3270" w:rsidRDefault="00205652" w:rsidP="00205652">
      <w:pPr>
        <w:jc w:val="both"/>
      </w:pPr>
      <w:r w:rsidRPr="00BA3270">
        <w:t>развитие и закрепление положительных демографических тенденций в обществе;</w:t>
      </w:r>
    </w:p>
    <w:p w:rsidR="00205652" w:rsidRPr="00BA3270" w:rsidRDefault="00205652" w:rsidP="00205652">
      <w:pPr>
        <w:jc w:val="both"/>
      </w:pPr>
      <w:r w:rsidRPr="00BA3270">
        <w:t>укрепление семейных отношений и снижение уровня социальной напряженности в обществе;</w:t>
      </w:r>
    </w:p>
    <w:p w:rsidR="00205652" w:rsidRPr="00BA3270" w:rsidRDefault="00205652" w:rsidP="00205652">
      <w:pPr>
        <w:jc w:val="both"/>
      </w:pPr>
      <w:r w:rsidRPr="00BA3270">
        <w:t>развитие системы ипотечного жилищного кредитования.</w:t>
      </w:r>
    </w:p>
    <w:p w:rsidR="00205652" w:rsidRPr="00BA3270" w:rsidRDefault="00205652" w:rsidP="00205652">
      <w:pPr>
        <w:jc w:val="both"/>
      </w:pPr>
    </w:p>
    <w:p w:rsidR="00205652" w:rsidRPr="00BA3270" w:rsidRDefault="00205652" w:rsidP="00205652">
      <w:pPr>
        <w:pStyle w:val="1"/>
        <w:rPr>
          <w:rFonts w:ascii="Times New Roman" w:hAnsi="Times New Roman"/>
        </w:rPr>
      </w:pPr>
      <w:bookmarkStart w:id="4" w:name="sub_333"/>
      <w:r w:rsidRPr="00BA3270">
        <w:rPr>
          <w:rFonts w:ascii="Times New Roman" w:hAnsi="Times New Roman"/>
        </w:rPr>
        <w:t xml:space="preserve">III. Характеристика </w:t>
      </w:r>
      <w:r>
        <w:rPr>
          <w:rFonts w:ascii="Times New Roman" w:hAnsi="Times New Roman"/>
        </w:rPr>
        <w:t xml:space="preserve">основных мероприятий </w:t>
      </w:r>
      <w:r w:rsidRPr="00BA3270">
        <w:rPr>
          <w:rFonts w:ascii="Times New Roman" w:hAnsi="Times New Roman"/>
        </w:rPr>
        <w:t>программы</w:t>
      </w:r>
    </w:p>
    <w:bookmarkEnd w:id="4"/>
    <w:p w:rsidR="00205652" w:rsidRPr="00BA3270" w:rsidRDefault="00205652" w:rsidP="00205652"/>
    <w:p w:rsidR="00205652" w:rsidRPr="00BA3270" w:rsidRDefault="00205652" w:rsidP="00205652">
      <w:pPr>
        <w:jc w:val="both"/>
      </w:pPr>
      <w:r w:rsidRPr="00BA3270">
        <w:t>Реализация задач</w:t>
      </w:r>
      <w:r>
        <w:t xml:space="preserve"> </w:t>
      </w:r>
      <w:r w:rsidRPr="00BA3270">
        <w:t>программы предполагает осуществление ряда мероприятий, не требующих дополнительного финансирования, по следующим направлениям:</w:t>
      </w:r>
    </w:p>
    <w:p w:rsidR="00205652" w:rsidRPr="00BA3270" w:rsidRDefault="00205652" w:rsidP="00205652">
      <w:pPr>
        <w:jc w:val="both"/>
      </w:pPr>
      <w:r w:rsidRPr="00BA3270">
        <w:t>нормативно-правовое и методологич</w:t>
      </w:r>
      <w:r>
        <w:t xml:space="preserve">еское обеспечение реализации </w:t>
      </w:r>
      <w:r w:rsidRPr="00BA3270">
        <w:t>программы;</w:t>
      </w:r>
    </w:p>
    <w:p w:rsidR="00205652" w:rsidRPr="00BA3270" w:rsidRDefault="00205652" w:rsidP="00205652">
      <w:pPr>
        <w:jc w:val="both"/>
      </w:pPr>
      <w:r w:rsidRPr="00BA3270">
        <w:t>финан</w:t>
      </w:r>
      <w:r>
        <w:t xml:space="preserve">совое обеспечение реализации </w:t>
      </w:r>
      <w:r w:rsidRPr="00BA3270">
        <w:t>программы;</w:t>
      </w:r>
    </w:p>
    <w:p w:rsidR="00205652" w:rsidRPr="00BA3270" w:rsidRDefault="00205652" w:rsidP="00205652">
      <w:pPr>
        <w:jc w:val="both"/>
      </w:pPr>
      <w:r w:rsidRPr="00BA3270">
        <w:t>организаци</w:t>
      </w:r>
      <w:r>
        <w:t xml:space="preserve">онное обеспечение реализации </w:t>
      </w:r>
      <w:r w:rsidRPr="00BA3270">
        <w:t>программы.</w:t>
      </w:r>
    </w:p>
    <w:p w:rsidR="00205652" w:rsidRPr="00BA3270" w:rsidRDefault="00205652" w:rsidP="00205652">
      <w:pPr>
        <w:jc w:val="both"/>
      </w:pPr>
      <w:r w:rsidRPr="00BA3270">
        <w:t>Мероприятия по совершенствованию нормативно-правовой базы включают в себя разработку и обновление нормативно-правовых актов, связанных с механ</w:t>
      </w:r>
      <w:r>
        <w:t xml:space="preserve">измом реализации мероприятий </w:t>
      </w:r>
      <w:r w:rsidRPr="00BA3270">
        <w:t>программы.</w:t>
      </w:r>
    </w:p>
    <w:p w:rsidR="00205652" w:rsidRPr="00BA3270" w:rsidRDefault="00205652" w:rsidP="00205652">
      <w:pPr>
        <w:jc w:val="both"/>
      </w:pPr>
      <w:r w:rsidRPr="00BA3270">
        <w:t>Основными мероприятиями по финанс</w:t>
      </w:r>
      <w:r>
        <w:t xml:space="preserve">овому обеспечению реализации </w:t>
      </w:r>
      <w:r w:rsidRPr="00BA3270">
        <w:t>программы являются:</w:t>
      </w:r>
    </w:p>
    <w:p w:rsidR="00205652" w:rsidRPr="00BA3270" w:rsidRDefault="00205652" w:rsidP="00205652">
      <w:pPr>
        <w:jc w:val="both"/>
      </w:pPr>
      <w:r w:rsidRPr="00BA3270">
        <w:t xml:space="preserve">разработка и обновление финансовых и </w:t>
      </w:r>
      <w:proofErr w:type="gramStart"/>
      <w:r w:rsidRPr="00BA3270">
        <w:t>экономических механизмов</w:t>
      </w:r>
      <w:proofErr w:type="gramEnd"/>
      <w:r w:rsidRPr="00BA3270">
        <w:t xml:space="preserve"> оказания государственной поддержки молодым семьям в улучшении жилищных условий;</w:t>
      </w:r>
    </w:p>
    <w:p w:rsidR="00205652" w:rsidRPr="00BA3270" w:rsidRDefault="00205652" w:rsidP="00205652">
      <w:pPr>
        <w:jc w:val="both"/>
      </w:pPr>
      <w:r w:rsidRPr="00BA3270">
        <w:t xml:space="preserve">подготовка необходимых технико-экономических обоснований и расчетов при разработке проектов </w:t>
      </w:r>
      <w:r>
        <w:t xml:space="preserve">местного </w:t>
      </w:r>
      <w:r w:rsidRPr="00BA3270">
        <w:t>бюджета на соответствующий год и на плановый период.</w:t>
      </w:r>
    </w:p>
    <w:p w:rsidR="00205652" w:rsidRPr="00BA3270" w:rsidRDefault="00205652" w:rsidP="00205652">
      <w:pPr>
        <w:jc w:val="both"/>
      </w:pPr>
      <w:r w:rsidRPr="00BA3270">
        <w:t>Организационные мероприятия на муниципальном уровне предусматривают:</w:t>
      </w:r>
    </w:p>
    <w:p w:rsidR="00205652" w:rsidRPr="00BA3270" w:rsidRDefault="00205652" w:rsidP="00205652">
      <w:pPr>
        <w:jc w:val="both"/>
      </w:pPr>
      <w:r w:rsidRPr="00BA3270">
        <w:lastRenderedPageBreak/>
        <w:t>1) признание молодых семей нуждающимися в жилых помещениях в порядке, установленном требованиям</w:t>
      </w:r>
      <w:r>
        <w:t xml:space="preserve">и </w:t>
      </w:r>
      <w:r w:rsidRPr="00BA3270">
        <w:t>программы;</w:t>
      </w:r>
    </w:p>
    <w:p w:rsidR="00205652" w:rsidRPr="00BA3270" w:rsidRDefault="00205652" w:rsidP="00205652">
      <w:pPr>
        <w:jc w:val="both"/>
      </w:pPr>
      <w:r w:rsidRPr="00BA3270">
        <w:t>2) формирование списков</w:t>
      </w:r>
      <w:r>
        <w:t xml:space="preserve"> молодых семей для участия в </w:t>
      </w:r>
      <w:r w:rsidRPr="00BA3270">
        <w:t>программе;</w:t>
      </w:r>
    </w:p>
    <w:p w:rsidR="00205652" w:rsidRPr="00BA3270" w:rsidRDefault="00205652" w:rsidP="00205652">
      <w:pPr>
        <w:jc w:val="both"/>
      </w:pPr>
      <w:r w:rsidRPr="00BA3270">
        <w:t>3) определение ежегодного объема бюджетных ассигнований, выделяемых из местного бюдже</w:t>
      </w:r>
      <w:r>
        <w:t xml:space="preserve">та на реализацию мероприятий </w:t>
      </w:r>
      <w:r w:rsidRPr="00BA3270">
        <w:t>программы;</w:t>
      </w:r>
    </w:p>
    <w:p w:rsidR="00205652" w:rsidRPr="00BA3270" w:rsidRDefault="00205652" w:rsidP="00205652">
      <w:pPr>
        <w:jc w:val="both"/>
      </w:pPr>
    </w:p>
    <w:p w:rsidR="00205652" w:rsidRPr="00BA3270" w:rsidRDefault="00205652" w:rsidP="00205652">
      <w:pPr>
        <w:pStyle w:val="1"/>
        <w:rPr>
          <w:rFonts w:ascii="Times New Roman" w:hAnsi="Times New Roman"/>
        </w:rPr>
      </w:pPr>
      <w:bookmarkStart w:id="5" w:name="sub_666"/>
      <w:r w:rsidRPr="00BA3270">
        <w:rPr>
          <w:rFonts w:ascii="Times New Roman" w:hAnsi="Times New Roman"/>
        </w:rPr>
        <w:t xml:space="preserve">IV. Характеристика основных мероприятий, реализуемых </w:t>
      </w:r>
      <w:r>
        <w:rPr>
          <w:rFonts w:ascii="Times New Roman" w:hAnsi="Times New Roman"/>
        </w:rPr>
        <w:t xml:space="preserve">в рамках реализации </w:t>
      </w:r>
      <w:r w:rsidRPr="00BA3270">
        <w:rPr>
          <w:rFonts w:ascii="Times New Roman" w:hAnsi="Times New Roman"/>
        </w:rPr>
        <w:t>программы</w:t>
      </w:r>
    </w:p>
    <w:bookmarkEnd w:id="5"/>
    <w:p w:rsidR="00205652" w:rsidRPr="00BA3270" w:rsidRDefault="00205652" w:rsidP="00205652"/>
    <w:p w:rsidR="00205652" w:rsidRPr="00BA3270" w:rsidRDefault="00205652" w:rsidP="00205652">
      <w:pPr>
        <w:jc w:val="both"/>
      </w:pPr>
      <w:r>
        <w:t xml:space="preserve">Механизм реализации </w:t>
      </w:r>
      <w:r w:rsidRPr="00BA3270">
        <w:t>программы предполагает оказание государственной поддержки</w:t>
      </w:r>
      <w:r>
        <w:t xml:space="preserve"> молодым семьям - участникам </w:t>
      </w:r>
      <w:r w:rsidRPr="00BA3270">
        <w:t>программы в улучшении жилищных условий путем предоставления им социальных выплат.</w:t>
      </w:r>
    </w:p>
    <w:p w:rsidR="00205652" w:rsidRPr="00BA3270" w:rsidRDefault="00205652" w:rsidP="00205652">
      <w:pPr>
        <w:jc w:val="both"/>
      </w:pPr>
      <w:r w:rsidRPr="00BA3270">
        <w:t>Правила предоставления социальных выплат молоды</w:t>
      </w:r>
      <w:r>
        <w:t xml:space="preserve">м семьям в рамках реализации </w:t>
      </w:r>
      <w:r w:rsidRPr="00BA3270">
        <w:t>программы приведены в при</w:t>
      </w:r>
      <w:r>
        <w:t xml:space="preserve">ложении 2 к </w:t>
      </w:r>
      <w:r w:rsidRPr="00BA3270">
        <w:t>программе.</w:t>
      </w:r>
    </w:p>
    <w:p w:rsidR="00205652" w:rsidRDefault="00205652" w:rsidP="00205652">
      <w:pPr>
        <w:jc w:val="both"/>
      </w:pPr>
      <w:r w:rsidRPr="00BA3270">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05652" w:rsidRDefault="00205652" w:rsidP="00205652">
      <w:pPr>
        <w:pStyle w:val="ConsNormal"/>
        <w:widowControl/>
        <w:ind w:firstLine="708"/>
        <w:jc w:val="both"/>
        <w:rPr>
          <w:rFonts w:ascii="Times New Roman" w:hAnsi="Times New Roman"/>
          <w:sz w:val="24"/>
          <w:szCs w:val="24"/>
        </w:rPr>
      </w:pPr>
      <w:r w:rsidRPr="00C96FDD">
        <w:rPr>
          <w:rFonts w:ascii="Times New Roman" w:hAnsi="Times New Roman"/>
          <w:sz w:val="24"/>
          <w:szCs w:val="24"/>
        </w:rPr>
        <w:t>Молодым семьям – участникам программы</w:t>
      </w:r>
      <w:r>
        <w:rPr>
          <w:rFonts w:ascii="Times New Roman" w:hAnsi="Times New Roman"/>
          <w:sz w:val="24"/>
          <w:szCs w:val="24"/>
        </w:rPr>
        <w:t xml:space="preserve"> в течение срока действия свидетельства</w:t>
      </w:r>
      <w:r w:rsidRPr="00C96FDD">
        <w:rPr>
          <w:rFonts w:ascii="Times New Roman" w:hAnsi="Times New Roman"/>
          <w:sz w:val="24"/>
          <w:szCs w:val="24"/>
        </w:rPr>
        <w:t xml:space="preserve"> предоставляется дополнительная социальная выплата за счет средств областного или местного бюджета в размере не менее 5 процентов средней стоимости жилья при рождении (усыновления) 1 ребенка для погашения части </w:t>
      </w:r>
      <w:r>
        <w:rPr>
          <w:rFonts w:ascii="Times New Roman" w:hAnsi="Times New Roman"/>
          <w:sz w:val="24"/>
          <w:szCs w:val="24"/>
        </w:rPr>
        <w:t>расходов с при</w:t>
      </w:r>
      <w:r w:rsidRPr="00C96FDD">
        <w:rPr>
          <w:rFonts w:ascii="Times New Roman" w:hAnsi="Times New Roman"/>
          <w:sz w:val="24"/>
          <w:szCs w:val="24"/>
        </w:rPr>
        <w:t>обретение</w:t>
      </w:r>
      <w:r>
        <w:rPr>
          <w:rFonts w:ascii="Times New Roman" w:hAnsi="Times New Roman"/>
          <w:sz w:val="24"/>
          <w:szCs w:val="24"/>
        </w:rPr>
        <w:t>м жилого помещения (создание объекта индивидуального жилищного строительства)</w:t>
      </w:r>
      <w:r w:rsidRPr="00C96FDD">
        <w:rPr>
          <w:rFonts w:ascii="Times New Roman" w:hAnsi="Times New Roman"/>
          <w:sz w:val="24"/>
          <w:szCs w:val="24"/>
        </w:rPr>
        <w:t>.</w:t>
      </w:r>
    </w:p>
    <w:p w:rsidR="00205652" w:rsidRPr="00125945" w:rsidRDefault="00205652" w:rsidP="00205652">
      <w:pPr>
        <w:pStyle w:val="ConsNormal"/>
        <w:widowControl/>
        <w:ind w:firstLine="708"/>
        <w:jc w:val="both"/>
        <w:rPr>
          <w:rFonts w:ascii="Times New Roman" w:hAnsi="Times New Roman"/>
          <w:sz w:val="24"/>
          <w:szCs w:val="24"/>
        </w:rPr>
      </w:pPr>
      <w:proofErr w:type="gramStart"/>
      <w:r w:rsidRPr="00125945">
        <w:rPr>
          <w:rFonts w:ascii="Times New Roman" w:hAnsi="Times New Roman"/>
          <w:sz w:val="24"/>
          <w:szCs w:val="24"/>
        </w:rPr>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органом местного самоуправления, принявшем решение об участии молодой семьи в программе (выдача свидетельств может осуществляться уполномоченным органом исполнительной власти Орловской области при условии заключения соответствующего соглашения о реализации программы с органом местного самоуправления).</w:t>
      </w:r>
      <w:proofErr w:type="gramEnd"/>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 xml:space="preserve">Полученное свидетельство сдается его владельцем в банк, отобранный высшим органом исполнительной власти Орловской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Отбор банка для обслуживания средств, предусмотренных на предоставление социальных выплат, осуществляется уполномоченным органом исполнительной власти Орловской области на конкурсной основе не позднее 10 (десяти) рабочих дней до окончания текущего финансового года. Порядок конкурсного отбора утверждается нормативно-правовым актом указанного органа исполнительной власти Орловской области. </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Критерии отбора банков определяются государственным заказчиком подпрограммы аналогично порядку, утвержденному программой  «Обеспечение жильем молодых семей» федеральной целевой подпрограммы «Жилище» на 2015-2020 годы и Центральным банком Российской Федерации.</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Банки, претендующие на участие в программе должны отвечать следующим критериям:</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 xml:space="preserve">наличие лицензии на осуществление банковских операций в </w:t>
      </w:r>
      <w:proofErr w:type="gramStart"/>
      <w:r w:rsidRPr="00125945">
        <w:rPr>
          <w:rFonts w:ascii="Times New Roman" w:hAnsi="Times New Roman"/>
          <w:sz w:val="24"/>
          <w:szCs w:val="24"/>
        </w:rPr>
        <w:t>соответствии</w:t>
      </w:r>
      <w:proofErr w:type="gramEnd"/>
      <w:r w:rsidRPr="00125945">
        <w:rPr>
          <w:rFonts w:ascii="Times New Roman" w:hAnsi="Times New Roman"/>
          <w:sz w:val="24"/>
          <w:szCs w:val="24"/>
        </w:rPr>
        <w:t xml:space="preserve"> с которой банку предоставляется право на привлечение во вклады денежных средств физических лиц в рублях или в рублях и иностранной валюте;</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наличие опыта жилищного кредитования населения (срок осуществления жилищного кредитования населения – более 1 года);</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lastRenderedPageBreak/>
        <w:t>отсутствие задолженности по уплате налоговых платежей перед бюджетами всех уровней;</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выполнение обязательных нормативов, установленных Центральным банком Российской Федерации;</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наличие структурного подразделения банка на территории Орловской области;</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участие в системе страхования вкладов.</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 xml:space="preserve">Социальная выплата </w:t>
      </w:r>
      <w:proofErr w:type="gramStart"/>
      <w:r w:rsidRPr="00125945">
        <w:rPr>
          <w:rFonts w:ascii="Times New Roman" w:hAnsi="Times New Roman"/>
          <w:sz w:val="24"/>
          <w:szCs w:val="24"/>
        </w:rPr>
        <w:t>будет</w:t>
      </w:r>
      <w:proofErr w:type="gramEnd"/>
      <w:r w:rsidRPr="00125945">
        <w:rPr>
          <w:rFonts w:ascii="Times New Roman" w:hAnsi="Times New Roman"/>
          <w:sz w:val="24"/>
          <w:szCs w:val="24"/>
        </w:rPr>
        <w:t xml:space="preserve"> предоставляется органом местного самоуправления, принявшем решение об участии молодой семьи в программе, за счет местного бюджета в пределах лимитов бюджетных ассигнований, предусмотренных в местных бюджетах на реализацию мероприятий программы, в том числе за счет субсидий или субвенций из средств бюджета Орловской области,</w:t>
      </w:r>
      <w:r w:rsidRPr="00125945">
        <w:rPr>
          <w:rFonts w:ascii="Times New Roman" w:hAnsi="Times New Roman"/>
          <w:color w:val="FF0000"/>
          <w:sz w:val="24"/>
          <w:szCs w:val="24"/>
        </w:rPr>
        <w:t xml:space="preserve"> </w:t>
      </w:r>
      <w:r w:rsidRPr="00125945">
        <w:rPr>
          <w:rFonts w:ascii="Times New Roman" w:hAnsi="Times New Roman"/>
          <w:sz w:val="24"/>
          <w:szCs w:val="24"/>
        </w:rPr>
        <w:t>в соответствии с правилами предоставления социальных выплат молодым семьям в рамках реализации программы.</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Высший орган исполнительной власти Орловской области и органы местного самоуправления, участвующие в реализации подпрограммы «Обеспечение жильем молодых семей» федеральной целевой программы «Жилище» на 2015-2020 годы, определяют объемы бюджетных ассигнований для реализации программы и предусматривают эти объемы в бюджете Орловской области и (или) местных бюджетах.</w:t>
      </w:r>
    </w:p>
    <w:p w:rsidR="00205652" w:rsidRPr="00125945" w:rsidRDefault="00205652" w:rsidP="00205652">
      <w:pPr>
        <w:pStyle w:val="ConsNormal"/>
        <w:widowControl/>
        <w:ind w:firstLine="708"/>
        <w:jc w:val="both"/>
        <w:rPr>
          <w:rFonts w:ascii="Times New Roman" w:hAnsi="Times New Roman"/>
          <w:sz w:val="24"/>
          <w:szCs w:val="24"/>
        </w:rPr>
      </w:pPr>
      <w:r w:rsidRPr="00125945">
        <w:rPr>
          <w:rFonts w:ascii="Times New Roman" w:hAnsi="Times New Roman"/>
          <w:sz w:val="24"/>
          <w:szCs w:val="24"/>
        </w:rPr>
        <w:t xml:space="preserve">Средства, предусмотренные на реализацию программы в федеральном бюджете, в установленном порядке перечисляются в виде субсидии бюджету Орловской области в пределах лимитов бюджетных обязательств, утвержденных государственным заказчиком, на основании соглашений  между государственным заказчиком подпрограммы «Обеспечение жильем молодых семей» и высшим органом исполнительной власти Орловской области. Указанные соглашения заключаются аналогично правилам распределения и предоставления из федерального бюджета бюджетам субъектов Российской Федерации субсидий на </w:t>
      </w:r>
      <w:proofErr w:type="spellStart"/>
      <w:r w:rsidRPr="00125945">
        <w:rPr>
          <w:rFonts w:ascii="Times New Roman" w:hAnsi="Times New Roman"/>
          <w:sz w:val="24"/>
          <w:szCs w:val="24"/>
        </w:rPr>
        <w:t>софинансирование</w:t>
      </w:r>
      <w:proofErr w:type="spellEnd"/>
      <w:r w:rsidRPr="00125945">
        <w:rPr>
          <w:rFonts w:ascii="Times New Roman" w:hAnsi="Times New Roman"/>
          <w:sz w:val="24"/>
          <w:szCs w:val="24"/>
        </w:rPr>
        <w:t xml:space="preserve"> мероприятий программы.</w:t>
      </w:r>
    </w:p>
    <w:p w:rsidR="00205652" w:rsidRPr="00BA3270" w:rsidRDefault="00205652" w:rsidP="00205652">
      <w:pPr>
        <w:jc w:val="both"/>
      </w:pPr>
      <w:r w:rsidRPr="00BA3270">
        <w:t xml:space="preserve">Размер уровня </w:t>
      </w:r>
      <w:proofErr w:type="spellStart"/>
      <w:r w:rsidRPr="00BA3270">
        <w:t>софинансирования</w:t>
      </w:r>
      <w:proofErr w:type="spellEnd"/>
      <w:r w:rsidRPr="00BA3270">
        <w:t xml:space="preserve"> расходного обязательства Орловской облас</w:t>
      </w:r>
      <w:r>
        <w:t xml:space="preserve">ти на реализацию мероприятий </w:t>
      </w:r>
      <w:r w:rsidRPr="00BA3270">
        <w:t>программы за счет субсидий из федерального бюджета будет определяться по формуле:</w:t>
      </w:r>
    </w:p>
    <w:p w:rsidR="00205652" w:rsidRPr="00BA3270" w:rsidRDefault="00205652" w:rsidP="00205652">
      <w:pPr>
        <w:jc w:val="both"/>
      </w:pPr>
    </w:p>
    <w:p w:rsidR="00205652" w:rsidRPr="00BA3270" w:rsidRDefault="00205652" w:rsidP="00205652">
      <w:pPr>
        <w:ind w:firstLine="698"/>
        <w:jc w:val="both"/>
      </w:pPr>
      <w:r w:rsidRPr="00BA3270">
        <w:t>У = 0,3 / РБО, где:</w:t>
      </w:r>
    </w:p>
    <w:p w:rsidR="00205652" w:rsidRPr="00BA3270" w:rsidRDefault="00205652" w:rsidP="00205652">
      <w:pPr>
        <w:jc w:val="both"/>
      </w:pPr>
    </w:p>
    <w:p w:rsidR="00205652" w:rsidRPr="00BA3270" w:rsidRDefault="00205652" w:rsidP="00205652">
      <w:pPr>
        <w:jc w:val="both"/>
      </w:pPr>
      <w:r w:rsidRPr="00BA3270">
        <w:t xml:space="preserve">У - уровень </w:t>
      </w:r>
      <w:proofErr w:type="spellStart"/>
      <w:r w:rsidRPr="00BA3270">
        <w:t>софинансирования</w:t>
      </w:r>
      <w:proofErr w:type="spellEnd"/>
      <w:r w:rsidRPr="00BA3270">
        <w:t xml:space="preserve"> расходного обязательства Орловской области;</w:t>
      </w:r>
    </w:p>
    <w:p w:rsidR="00205652" w:rsidRPr="00BA3270" w:rsidRDefault="00205652" w:rsidP="00205652">
      <w:pPr>
        <w:jc w:val="both"/>
      </w:pPr>
      <w:r w:rsidRPr="00BA3270">
        <w:t xml:space="preserve">0,3 - средний уровень </w:t>
      </w:r>
      <w:proofErr w:type="spellStart"/>
      <w:r w:rsidRPr="00BA3270">
        <w:t>софинансирования</w:t>
      </w:r>
      <w:proofErr w:type="spellEnd"/>
      <w:r w:rsidRPr="00BA3270">
        <w:t xml:space="preserve"> расходных обязательств субъектов Российской Федерации;</w:t>
      </w:r>
    </w:p>
    <w:p w:rsidR="00205652" w:rsidRPr="00BA3270" w:rsidRDefault="00205652" w:rsidP="00205652">
      <w:pPr>
        <w:jc w:val="both"/>
      </w:pPr>
      <w:r w:rsidRPr="00BA3270">
        <w:t xml:space="preserve">РБО - уровень бюджетной обеспеченности Орловской области на очередной финансовый год, рассчитанный в соответствии с </w:t>
      </w:r>
      <w:hyperlink r:id="rId10" w:history="1">
        <w:r w:rsidRPr="00640D60">
          <w:rPr>
            <w:rStyle w:val="ab"/>
            <w:b w:val="0"/>
          </w:rPr>
          <w:t>Методикой</w:t>
        </w:r>
      </w:hyperlink>
      <w:r w:rsidRPr="00BA3270">
        <w:t xml:space="preserve"> распределения дотаций на выравнивание бюджетной обеспеченности субъектов Российской Федерации, утвержденной </w:t>
      </w:r>
      <w:hyperlink r:id="rId11" w:history="1">
        <w:r w:rsidRPr="00640D60">
          <w:rPr>
            <w:rStyle w:val="ab"/>
            <w:b w:val="0"/>
          </w:rPr>
          <w:t>постановлением</w:t>
        </w:r>
      </w:hyperlink>
      <w:r w:rsidRPr="00BA3270">
        <w:t xml:space="preserve">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rsidR="00205652" w:rsidRPr="00BA3270" w:rsidRDefault="00205652" w:rsidP="00205652">
      <w:pPr>
        <w:jc w:val="both"/>
      </w:pPr>
      <w:r w:rsidRPr="00BA3270">
        <w:t xml:space="preserve">При этом уровень </w:t>
      </w:r>
      <w:proofErr w:type="spellStart"/>
      <w:r w:rsidRPr="00BA3270">
        <w:t>софинансирования</w:t>
      </w:r>
      <w:proofErr w:type="spellEnd"/>
      <w:r w:rsidRPr="00BA3270">
        <w:t xml:space="preserve"> расходного обязательства Орловской области не может составлять менее 5 процентов и более 95 процентов от общего объема расходных обязательств.</w:t>
      </w:r>
    </w:p>
    <w:p w:rsidR="00205652" w:rsidRPr="00BA3270" w:rsidRDefault="00205652" w:rsidP="00205652">
      <w:pPr>
        <w:jc w:val="both"/>
      </w:pPr>
      <w:r w:rsidRPr="00BA3270">
        <w:t>Распределение субсидий бюджетам муниципальных образований определяется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1266825" cy="447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66825" cy="44767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371475" cy="200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Pr="00BA3270">
        <w:t xml:space="preserve"> - размер субсидий бюджету i-го муниципального образования;</w:t>
      </w:r>
    </w:p>
    <w:p w:rsidR="00205652" w:rsidRPr="00BA3270" w:rsidRDefault="00205652" w:rsidP="00205652">
      <w:pPr>
        <w:jc w:val="both"/>
      </w:pPr>
      <w:r>
        <w:rPr>
          <w:noProof/>
        </w:rPr>
        <w:drawing>
          <wp:inline distT="0" distB="0" distL="0" distR="0">
            <wp:extent cx="381000"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BA3270">
        <w:t xml:space="preserve"> - общая площадь жилых помещений, которую может оплатить бюджет i-го муниципального образования для предоставления социальных выплат молодым семьям i-го </w:t>
      </w:r>
      <w:r w:rsidRPr="00BA3270">
        <w:lastRenderedPageBreak/>
        <w:t xml:space="preserve">муниципального образования, включенным в список молодых семей </w:t>
      </w:r>
      <w:proofErr w:type="gramStart"/>
      <w:r w:rsidRPr="00BA3270">
        <w:t>-п</w:t>
      </w:r>
      <w:proofErr w:type="gramEnd"/>
      <w:r w:rsidRPr="00BA3270">
        <w:t>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466725" cy="2000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BA3270">
        <w:t xml:space="preserve"> - общая сумма площади, оплачиваемая из бюджетов всех муниципальных образований Орловской области для </w:t>
      </w:r>
      <w:proofErr w:type="spellStart"/>
      <w:r w:rsidRPr="00BA3270">
        <w:t>софинансирования</w:t>
      </w:r>
      <w:proofErr w:type="spellEnd"/>
      <w:r w:rsidRPr="00BA3270">
        <w:t xml:space="preserve"> социальных выплат молодым семьям,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1524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A3270">
        <w:t xml:space="preserve"> - общий объем средств федерального и областного бюджетов, выделяемых в виде субсидий бюджетам муниципальных образований на соответствующий </w:t>
      </w:r>
      <w:r>
        <w:t xml:space="preserve">финансовый год на реализацию </w:t>
      </w:r>
      <w:r w:rsidRPr="00BA3270">
        <w:t>программы.</w:t>
      </w:r>
    </w:p>
    <w:p w:rsidR="00205652" w:rsidRPr="00BA3270" w:rsidRDefault="00205652" w:rsidP="00205652">
      <w:pPr>
        <w:jc w:val="both"/>
      </w:pPr>
      <w:r w:rsidRPr="00BA3270">
        <w:t>Общая площадь жилых помещений, которую может оплатить бюджет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определяется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876300" cy="428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76300" cy="42862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381000" cy="2000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BA3270">
        <w:t xml:space="preserve"> - общая площадь жилых помещений, которую может оплатить бюджет i-го муниципального образования для предоставления социальных выплат молодым семьям i-го муниципального образования, включенным в список молодых семей </w:t>
      </w:r>
      <w:proofErr w:type="gramStart"/>
      <w:r w:rsidRPr="00BA3270">
        <w:t>-п</w:t>
      </w:r>
      <w:proofErr w:type="gramEnd"/>
      <w:r w:rsidRPr="00BA3270">
        <w:t>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295275" cy="2000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BA3270">
        <w:t xml:space="preserve"> - объем средств, выделенных из бюджета i-го муниципального образования для </w:t>
      </w:r>
      <w:proofErr w:type="spellStart"/>
      <w:r w:rsidRPr="00BA3270">
        <w:t>софинансирования</w:t>
      </w:r>
      <w:proofErr w:type="spellEnd"/>
      <w:r w:rsidRPr="00BA3270">
        <w:t xml:space="preserve"> социальных выплат молодым семьям i-го муниципального образования, включенным в список молодых семей -</w:t>
      </w:r>
      <w:r>
        <w:t xml:space="preserve"> </w:t>
      </w:r>
      <w:r w:rsidRPr="00BA3270">
        <w:t>претендентов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180975"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BA3270">
        <w:t xml:space="preserve"> - норматив стоимости 1 кв. м общей площади жилья по муниципальному образованию, установленный органом местного самоуправления i-го муниципального образования на момент формирования списка, но не выше средней рыночной стоимости 1 кв. м общей площади жилья по Орловской области, определяемой уполномоченным Правительством Российской Федерации федеральным органом исполнительной власти.</w:t>
      </w:r>
    </w:p>
    <w:p w:rsidR="00205652" w:rsidRPr="00BA3270" w:rsidRDefault="00205652" w:rsidP="00205652">
      <w:pPr>
        <w:jc w:val="both"/>
      </w:pPr>
      <w:r w:rsidRPr="00BA3270">
        <w:t>Размер субсидии бюджету i-го муниципального образования за счет средств федерального бюджета рассчитывается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1571625" cy="4476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1571625" cy="44767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571500"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Pr="00BA3270">
        <w:t xml:space="preserve"> - размер субсидии бюджету i-го муниципального образования за счет средств федерального бюджета;</w:t>
      </w:r>
    </w:p>
    <w:p w:rsidR="00205652" w:rsidRPr="00BA3270" w:rsidRDefault="00205652" w:rsidP="00205652">
      <w:pPr>
        <w:jc w:val="both"/>
      </w:pPr>
      <w:r>
        <w:rPr>
          <w:noProof/>
        </w:rPr>
        <w:drawing>
          <wp:inline distT="0" distB="0" distL="0" distR="0">
            <wp:extent cx="381000" cy="2000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BA3270">
        <w:t xml:space="preserve"> - общая площадь жилых помещений, которую может оплатить бюджет i-го муниципального образования для предоставления социальных выплат молодым семьям i-го муниципального образования, включенным в список молодых семей -</w:t>
      </w:r>
      <w:r>
        <w:t xml:space="preserve"> </w:t>
      </w:r>
      <w:r w:rsidRPr="00BA3270">
        <w:t>претендентов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466725" cy="2000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BA3270">
        <w:t xml:space="preserve"> - общая сумма площади, оплачиваемая из бюджетов всех муниципальных образований Орловской области для </w:t>
      </w:r>
      <w:proofErr w:type="spellStart"/>
      <w:r w:rsidRPr="00BA3270">
        <w:t>софинансирования</w:t>
      </w:r>
      <w:proofErr w:type="spellEnd"/>
      <w:r w:rsidRPr="00BA3270">
        <w:t xml:space="preserve"> социальных выплат молодым семьям,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Pr>
          <w:noProof/>
        </w:rPr>
        <w:lastRenderedPageBreak/>
        <w:drawing>
          <wp:inline distT="0" distB="0" distL="0" distR="0">
            <wp:extent cx="23812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BA3270">
        <w:t xml:space="preserve"> - общий объем средств федерального бюджета, выделяемых в виде субсидий бюджетам муниципальных образований в соответствующем ф</w:t>
      </w:r>
      <w:r>
        <w:t>инансовом году на реализацию программы</w:t>
      </w:r>
      <w:r w:rsidRPr="00BA3270">
        <w:t>.</w:t>
      </w:r>
    </w:p>
    <w:p w:rsidR="00205652" w:rsidRPr="00BA3270" w:rsidRDefault="00205652" w:rsidP="00205652">
      <w:pPr>
        <w:jc w:val="both"/>
      </w:pPr>
      <w:r w:rsidRPr="00BA3270">
        <w:t>Размер субсидии бюджету i-го муниципального образования за счет средств областного бюджета рассчитывается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1533525" cy="4476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533525" cy="44767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561975" cy="2190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r w:rsidRPr="00BA3270">
        <w:t xml:space="preserve"> - размер субсидии бюджету i-го муниципального образования за счет средств областного бюджета;</w:t>
      </w:r>
    </w:p>
    <w:p w:rsidR="00205652" w:rsidRPr="00BA3270" w:rsidRDefault="00205652" w:rsidP="00205652">
      <w:pPr>
        <w:jc w:val="both"/>
      </w:pPr>
      <w:r>
        <w:rPr>
          <w:noProof/>
        </w:rPr>
        <w:drawing>
          <wp:inline distT="0" distB="0" distL="0" distR="0">
            <wp:extent cx="381000" cy="2000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BA3270">
        <w:t xml:space="preserve"> - общая площадь жилых помещений, которую может оплатить бюджет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466725" cy="200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466725" cy="200025"/>
                    </a:xfrm>
                    <a:prstGeom prst="rect">
                      <a:avLst/>
                    </a:prstGeom>
                    <a:noFill/>
                    <a:ln w="9525">
                      <a:noFill/>
                      <a:miter lim="800000"/>
                      <a:headEnd/>
                      <a:tailEnd/>
                    </a:ln>
                  </pic:spPr>
                </pic:pic>
              </a:graphicData>
            </a:graphic>
          </wp:inline>
        </w:drawing>
      </w:r>
      <w:r w:rsidRPr="00BA3270">
        <w:t xml:space="preserve"> - общая сумма площади, оплачиваемая из бюджетов всех муниципальных образований Орловской области для </w:t>
      </w:r>
      <w:proofErr w:type="spellStart"/>
      <w:r w:rsidRPr="00BA3270">
        <w:t>софинансирования</w:t>
      </w:r>
      <w:proofErr w:type="spellEnd"/>
      <w:r w:rsidRPr="00BA3270">
        <w:t xml:space="preserve"> социальных выплат молодым семьям, включенным в список молодых семей </w:t>
      </w:r>
      <w:proofErr w:type="gramStart"/>
      <w:r w:rsidRPr="00BA3270">
        <w:t>-п</w:t>
      </w:r>
      <w:proofErr w:type="gramEnd"/>
      <w:r w:rsidRPr="00BA3270">
        <w:t>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228600" cy="2000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BA3270">
        <w:t xml:space="preserve"> - общий объем средств областного бюджета, выделяемых в виде субсидий бюджетам муниципальных образований в соответствующем финансовом году на реал</w:t>
      </w:r>
      <w:r>
        <w:t xml:space="preserve">изацию </w:t>
      </w:r>
      <w:r w:rsidRPr="00BA3270">
        <w:t>программы.</w:t>
      </w:r>
    </w:p>
    <w:p w:rsidR="00205652" w:rsidRPr="00BA3270" w:rsidRDefault="00205652" w:rsidP="00205652">
      <w:pPr>
        <w:jc w:val="both"/>
      </w:pPr>
      <w:r w:rsidRPr="00BA3270">
        <w:t>Доля средств бюджетов соответствующих уровней в социальной выплате рассчитывается по формуле:</w:t>
      </w:r>
    </w:p>
    <w:p w:rsidR="00205652" w:rsidRPr="00BA3270" w:rsidRDefault="00205652" w:rsidP="00205652">
      <w:pPr>
        <w:jc w:val="both"/>
      </w:pPr>
    </w:p>
    <w:p w:rsidR="00205652" w:rsidRPr="00BA3270" w:rsidRDefault="00205652" w:rsidP="00205652">
      <w:pPr>
        <w:ind w:firstLine="698"/>
        <w:jc w:val="both"/>
      </w:pPr>
      <w:proofErr w:type="spellStart"/>
      <w:r w:rsidRPr="00BA3270">
        <w:t>СВ</w:t>
      </w:r>
      <w:proofErr w:type="gramStart"/>
      <w:r w:rsidRPr="00BA3270">
        <w:t>i</w:t>
      </w:r>
      <w:proofErr w:type="spellEnd"/>
      <w:proofErr w:type="gramEnd"/>
      <w:r w:rsidRPr="00BA3270">
        <w:t xml:space="preserve"> = </w:t>
      </w:r>
      <w:proofErr w:type="spellStart"/>
      <w:r w:rsidRPr="00BA3270">
        <w:t>БМi</w:t>
      </w:r>
      <w:proofErr w:type="spellEnd"/>
      <w:r w:rsidRPr="00BA3270">
        <w:t xml:space="preserve"> + </w:t>
      </w:r>
      <w:proofErr w:type="spellStart"/>
      <w:r w:rsidRPr="00BA3270">
        <w:t>Рсубi</w:t>
      </w:r>
      <w:proofErr w:type="spellEnd"/>
      <w:r w:rsidRPr="00BA3270">
        <w:t>(</w:t>
      </w:r>
      <w:proofErr w:type="spellStart"/>
      <w:r w:rsidRPr="00BA3270">
        <w:t>ф</w:t>
      </w:r>
      <w:proofErr w:type="spellEnd"/>
      <w:r w:rsidRPr="00BA3270">
        <w:t xml:space="preserve">) + </w:t>
      </w:r>
      <w:proofErr w:type="spellStart"/>
      <w:r w:rsidRPr="00BA3270">
        <w:t>Рсубi</w:t>
      </w:r>
      <w:proofErr w:type="spellEnd"/>
      <w:r w:rsidRPr="00BA3270">
        <w:t>(о), где:</w:t>
      </w:r>
    </w:p>
    <w:p w:rsidR="00205652" w:rsidRPr="00BA3270" w:rsidRDefault="00205652" w:rsidP="00205652">
      <w:pPr>
        <w:jc w:val="both"/>
      </w:pPr>
    </w:p>
    <w:p w:rsidR="00205652" w:rsidRPr="00BA3270" w:rsidRDefault="00205652" w:rsidP="00205652">
      <w:pPr>
        <w:jc w:val="both"/>
      </w:pPr>
      <w:proofErr w:type="spellStart"/>
      <w:r w:rsidRPr="00BA3270">
        <w:t>СВ</w:t>
      </w:r>
      <w:proofErr w:type="gramStart"/>
      <w:r w:rsidRPr="00BA3270">
        <w:t>i</w:t>
      </w:r>
      <w:proofErr w:type="spellEnd"/>
      <w:proofErr w:type="gramEnd"/>
      <w:r w:rsidRPr="00BA3270">
        <w:t xml:space="preserve"> - общая сумма бюджетов всех уровней, предусмотренная на </w:t>
      </w:r>
      <w:proofErr w:type="spellStart"/>
      <w:r w:rsidRPr="00BA3270">
        <w:t>софинансирование</w:t>
      </w:r>
      <w:proofErr w:type="spellEnd"/>
      <w:r w:rsidRPr="00BA3270">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proofErr w:type="spellStart"/>
      <w:r w:rsidRPr="00BA3270">
        <w:t>БМi</w:t>
      </w:r>
      <w:proofErr w:type="spellEnd"/>
      <w:r w:rsidRPr="00BA3270">
        <w:t xml:space="preserve"> - объем средств, выделенных из бюджета i-го муниципального образования для </w:t>
      </w:r>
      <w:proofErr w:type="spellStart"/>
      <w:r w:rsidRPr="00BA3270">
        <w:t>софинансирования</w:t>
      </w:r>
      <w:proofErr w:type="spellEnd"/>
      <w:r w:rsidRPr="00BA3270">
        <w:t xml:space="preserve"> социальных выплат молодым семьям i-го муниципального образования, включенным в список молодых семей </w:t>
      </w:r>
      <w:proofErr w:type="gramStart"/>
      <w:r w:rsidRPr="00BA3270">
        <w:t>-п</w:t>
      </w:r>
      <w:proofErr w:type="gramEnd"/>
      <w:r w:rsidRPr="00BA3270">
        <w:t>ретендентов на получение социальных выплат в очередном финансовом году;</w:t>
      </w:r>
    </w:p>
    <w:p w:rsidR="00205652" w:rsidRPr="00BA3270" w:rsidRDefault="00205652" w:rsidP="00205652">
      <w:pPr>
        <w:jc w:val="both"/>
      </w:pPr>
      <w:proofErr w:type="spellStart"/>
      <w:r w:rsidRPr="00BA3270">
        <w:t>Рсуб</w:t>
      </w:r>
      <w:proofErr w:type="gramStart"/>
      <w:r w:rsidRPr="00BA3270">
        <w:t>i</w:t>
      </w:r>
      <w:proofErr w:type="spellEnd"/>
      <w:proofErr w:type="gramEnd"/>
      <w:r w:rsidRPr="00BA3270">
        <w:t>(</w:t>
      </w:r>
      <w:proofErr w:type="spellStart"/>
      <w:r w:rsidRPr="00BA3270">
        <w:t>ф</w:t>
      </w:r>
      <w:proofErr w:type="spellEnd"/>
      <w:r w:rsidRPr="00BA3270">
        <w:t>) - размер субсидии бюджету i-го муниципального образования за счет средств федерального бюджета;</w:t>
      </w:r>
    </w:p>
    <w:p w:rsidR="00205652" w:rsidRPr="00BA3270" w:rsidRDefault="00205652" w:rsidP="00205652">
      <w:pPr>
        <w:jc w:val="both"/>
      </w:pPr>
      <w:proofErr w:type="spellStart"/>
      <w:r w:rsidRPr="00BA3270">
        <w:t>Рсуб</w:t>
      </w:r>
      <w:proofErr w:type="gramStart"/>
      <w:r w:rsidRPr="00BA3270">
        <w:t>i</w:t>
      </w:r>
      <w:proofErr w:type="spellEnd"/>
      <w:proofErr w:type="gramEnd"/>
      <w:r w:rsidRPr="00BA3270">
        <w:t>(о) - размер субсидии бюджету i-го муниципального образования за счет средств областного бюджета.</w:t>
      </w:r>
    </w:p>
    <w:p w:rsidR="00205652" w:rsidRPr="00BA3270" w:rsidRDefault="00205652" w:rsidP="00205652">
      <w:pPr>
        <w:jc w:val="both"/>
      </w:pPr>
      <w:r w:rsidRPr="00BA3270">
        <w:t xml:space="preserve">Доля средств муниципального бюджета в социальной выплате молодым семьям i-го муниципального образования, включенным в список молодых семей </w:t>
      </w:r>
      <w:proofErr w:type="gramStart"/>
      <w:r w:rsidRPr="00BA3270">
        <w:t>-п</w:t>
      </w:r>
      <w:proofErr w:type="gramEnd"/>
      <w:r w:rsidRPr="00BA3270">
        <w:t>ретендентов на получение социальных выплат в очередном финансовом году, определяется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1390650" cy="4286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1390650" cy="42862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419100" cy="200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419100" cy="200025"/>
                    </a:xfrm>
                    <a:prstGeom prst="rect">
                      <a:avLst/>
                    </a:prstGeom>
                    <a:noFill/>
                    <a:ln w="9525">
                      <a:noFill/>
                      <a:miter lim="800000"/>
                      <a:headEnd/>
                      <a:tailEnd/>
                    </a:ln>
                  </pic:spPr>
                </pic:pic>
              </a:graphicData>
            </a:graphic>
          </wp:inline>
        </w:drawing>
      </w:r>
      <w:r w:rsidRPr="00BA3270">
        <w:t xml:space="preserve"> - доля средств муниципального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Pr>
          <w:noProof/>
        </w:rPr>
        <w:lastRenderedPageBreak/>
        <w:drawing>
          <wp:inline distT="0" distB="0" distL="0" distR="0">
            <wp:extent cx="295275" cy="2000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BA3270">
        <w:t xml:space="preserve"> - объем средств, выделенных из бюджета i-го муниципального образования для </w:t>
      </w:r>
      <w:proofErr w:type="spellStart"/>
      <w:r w:rsidRPr="00BA3270">
        <w:t>софинансирования</w:t>
      </w:r>
      <w:proofErr w:type="spellEnd"/>
      <w:r w:rsidRPr="00BA3270">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276225" cy="200025"/>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A3270">
        <w:t xml:space="preserve"> - общая сумма бюджетов всех уровней, предусмотренная на </w:t>
      </w:r>
      <w:proofErr w:type="spellStart"/>
      <w:r w:rsidRPr="00BA3270">
        <w:t>софинансирование</w:t>
      </w:r>
      <w:proofErr w:type="spellEnd"/>
      <w:r w:rsidRPr="00BA3270">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sidRPr="00BA3270">
        <w:t>Доля средств федерального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определяется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1657350" cy="4667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1657350" cy="46672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409575" cy="2000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BA3270">
        <w:t xml:space="preserve"> - доля средств федерального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571500" cy="2190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Pr="00BA3270">
        <w:t xml:space="preserve"> - размер субсидии бюджету i-го муниципального образования за счет средств федерального бюджета;</w:t>
      </w:r>
    </w:p>
    <w:p w:rsidR="00205652" w:rsidRPr="00BA3270" w:rsidRDefault="00205652" w:rsidP="00205652">
      <w:pPr>
        <w:jc w:val="both"/>
      </w:pPr>
      <w:r>
        <w:rPr>
          <w:noProof/>
        </w:rPr>
        <w:drawing>
          <wp:inline distT="0" distB="0" distL="0" distR="0">
            <wp:extent cx="276225" cy="2000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A3270">
        <w:t xml:space="preserve"> - общая сумма бюджетов всех уровней, предусмотренная на </w:t>
      </w:r>
      <w:proofErr w:type="spellStart"/>
      <w:r w:rsidRPr="00BA3270">
        <w:t>софинансирование</w:t>
      </w:r>
      <w:proofErr w:type="spellEnd"/>
      <w:r w:rsidRPr="00BA3270">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05652" w:rsidRPr="00BA3270" w:rsidRDefault="00205652" w:rsidP="00205652">
      <w:pPr>
        <w:jc w:val="both"/>
      </w:pPr>
      <w:r w:rsidRPr="00BA3270">
        <w:t>Доля средств областного бюджета в социальной выплате молодым семьям i-го муниципального образования, включенным в список молодых семей -</w:t>
      </w:r>
      <w:r>
        <w:t xml:space="preserve"> </w:t>
      </w:r>
      <w:r w:rsidRPr="00BA3270">
        <w:t>претендентов на получение социальных выплат в очередном финансовом году, определяется по формуле:</w:t>
      </w:r>
    </w:p>
    <w:p w:rsidR="00205652" w:rsidRPr="00BA3270" w:rsidRDefault="00205652" w:rsidP="00205652">
      <w:pPr>
        <w:jc w:val="both"/>
      </w:pPr>
    </w:p>
    <w:p w:rsidR="00205652" w:rsidRPr="00BA3270" w:rsidRDefault="00205652" w:rsidP="00205652">
      <w:pPr>
        <w:ind w:firstLine="698"/>
        <w:jc w:val="both"/>
      </w:pPr>
      <w:r>
        <w:rPr>
          <w:noProof/>
        </w:rPr>
        <w:drawing>
          <wp:inline distT="0" distB="0" distL="0" distR="0">
            <wp:extent cx="1638300" cy="4667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1638300" cy="466725"/>
                    </a:xfrm>
                    <a:prstGeom prst="rect">
                      <a:avLst/>
                    </a:prstGeom>
                    <a:noFill/>
                    <a:ln w="9525">
                      <a:noFill/>
                      <a:miter lim="800000"/>
                      <a:headEnd/>
                      <a:tailEnd/>
                    </a:ln>
                  </pic:spPr>
                </pic:pic>
              </a:graphicData>
            </a:graphic>
          </wp:inline>
        </w:drawing>
      </w:r>
      <w:r w:rsidRPr="00BA3270">
        <w:t>, где:</w:t>
      </w:r>
    </w:p>
    <w:p w:rsidR="00205652" w:rsidRPr="00BA3270" w:rsidRDefault="00205652" w:rsidP="00205652">
      <w:pPr>
        <w:jc w:val="both"/>
      </w:pPr>
    </w:p>
    <w:p w:rsidR="00205652" w:rsidRPr="00BA3270" w:rsidRDefault="00205652" w:rsidP="00205652">
      <w:pPr>
        <w:jc w:val="both"/>
      </w:pPr>
      <w:r>
        <w:rPr>
          <w:noProof/>
        </w:rPr>
        <w:drawing>
          <wp:inline distT="0" distB="0" distL="0" distR="0">
            <wp:extent cx="400050" cy="2000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BA3270">
        <w:t xml:space="preserve"> - доля средств областного бюджета в социальной выплате молодым семьям i-го муниципального образования, включенным в список молодых семей </w:t>
      </w:r>
      <w:proofErr w:type="gramStart"/>
      <w:r w:rsidRPr="00BA3270">
        <w:t>-п</w:t>
      </w:r>
      <w:proofErr w:type="gramEnd"/>
      <w:r w:rsidRPr="00BA3270">
        <w:t>ретендентов на получение социальных выплат в очередном финансовом году;</w:t>
      </w:r>
    </w:p>
    <w:p w:rsidR="00205652" w:rsidRPr="00BA3270" w:rsidRDefault="00205652" w:rsidP="00205652">
      <w:pPr>
        <w:jc w:val="both"/>
      </w:pPr>
      <w:r>
        <w:rPr>
          <w:noProof/>
        </w:rPr>
        <w:drawing>
          <wp:inline distT="0" distB="0" distL="0" distR="0">
            <wp:extent cx="561975" cy="2190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r w:rsidRPr="00BA3270">
        <w:t xml:space="preserve"> - размер субсидии бюджету i-го муниципального образования за счет средств областного бюджета;</w:t>
      </w:r>
    </w:p>
    <w:p w:rsidR="00205652" w:rsidRPr="00BA3270" w:rsidRDefault="00205652" w:rsidP="00205652">
      <w:pPr>
        <w:jc w:val="both"/>
      </w:pPr>
      <w:r>
        <w:rPr>
          <w:noProof/>
        </w:rPr>
        <w:drawing>
          <wp:inline distT="0" distB="0" distL="0" distR="0">
            <wp:extent cx="276225" cy="2000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BA3270">
        <w:t xml:space="preserve"> - общая сумма бюджетов всех уровней, предусмотренная на </w:t>
      </w:r>
      <w:proofErr w:type="spellStart"/>
      <w:r w:rsidRPr="00BA3270">
        <w:t>софинансирование</w:t>
      </w:r>
      <w:proofErr w:type="spellEnd"/>
      <w:r w:rsidRPr="00BA3270">
        <w:t xml:space="preserve"> социальных выплат молодым семьям i-го муниципального образования, включенным в список молодых семей -</w:t>
      </w:r>
      <w:r>
        <w:t xml:space="preserve"> </w:t>
      </w:r>
      <w:r w:rsidRPr="00BA3270">
        <w:t>претендентов на получение социальных выплат в очередном финансовом году.</w:t>
      </w:r>
    </w:p>
    <w:p w:rsidR="00205652" w:rsidRPr="00BA3270" w:rsidRDefault="00205652" w:rsidP="00205652"/>
    <w:p w:rsidR="00205652" w:rsidRPr="00BA3270" w:rsidRDefault="00205652" w:rsidP="00205652">
      <w:pPr>
        <w:pStyle w:val="1"/>
        <w:rPr>
          <w:rFonts w:ascii="Times New Roman" w:hAnsi="Times New Roman"/>
        </w:rPr>
      </w:pPr>
      <w:bookmarkStart w:id="6" w:name="sub_888"/>
      <w:r>
        <w:rPr>
          <w:rFonts w:ascii="Times New Roman" w:hAnsi="Times New Roman"/>
        </w:rPr>
        <w:t>V</w:t>
      </w:r>
      <w:r w:rsidRPr="00BA3270">
        <w:rPr>
          <w:rFonts w:ascii="Times New Roman" w:hAnsi="Times New Roman"/>
        </w:rPr>
        <w:t>. Обоснование объема финансовых ресурсов</w:t>
      </w:r>
      <w:r>
        <w:rPr>
          <w:rFonts w:ascii="Times New Roman" w:hAnsi="Times New Roman"/>
        </w:rPr>
        <w:t xml:space="preserve">, необходимых для реализации </w:t>
      </w:r>
      <w:r w:rsidRPr="00BA3270">
        <w:rPr>
          <w:rFonts w:ascii="Times New Roman" w:hAnsi="Times New Roman"/>
        </w:rPr>
        <w:t>программы</w:t>
      </w:r>
    </w:p>
    <w:bookmarkEnd w:id="6"/>
    <w:p w:rsidR="00205652" w:rsidRPr="00BA3270" w:rsidRDefault="00205652" w:rsidP="00205652">
      <w:pPr>
        <w:jc w:val="both"/>
      </w:pPr>
      <w:r w:rsidRPr="00BA3270">
        <w:t>Основными источниками финансирования программы являются:</w:t>
      </w:r>
    </w:p>
    <w:p w:rsidR="00205652" w:rsidRPr="00BA3270" w:rsidRDefault="00205652" w:rsidP="00205652">
      <w:pPr>
        <w:jc w:val="both"/>
      </w:pPr>
      <w:r w:rsidRPr="00BA3270">
        <w:t>средства федерального бюджета (</w:t>
      </w:r>
      <w:proofErr w:type="spellStart"/>
      <w:r w:rsidRPr="00BA3270">
        <w:t>софинансирование</w:t>
      </w:r>
      <w:proofErr w:type="spellEnd"/>
      <w:r w:rsidRPr="00BA3270">
        <w:t xml:space="preserve"> Федеральной программы); </w:t>
      </w:r>
      <w:proofErr w:type="spellStart"/>
      <w:proofErr w:type="gramStart"/>
      <w:r w:rsidRPr="00BA3270">
        <w:t>софинансирование</w:t>
      </w:r>
      <w:proofErr w:type="spellEnd"/>
      <w:r w:rsidRPr="00BA3270">
        <w:t xml:space="preserve"> мероприятий жилищной политики, направленных на продолжение реализации Федеральной программы в рамках </w:t>
      </w:r>
      <w:hyperlink r:id="rId43" w:history="1">
        <w:r w:rsidRPr="00D24EEE">
          <w:rPr>
            <w:rStyle w:val="ab"/>
            <w:b w:val="0"/>
          </w:rPr>
          <w:t>государственной программы</w:t>
        </w:r>
      </w:hyperlink>
      <w:r w:rsidRPr="00BA3270">
        <w:t xml:space="preserve"> Российской </w:t>
      </w:r>
      <w:r w:rsidRPr="00BA3270">
        <w:lastRenderedPageBreak/>
        <w:t xml:space="preserve">Федерации "Обеспечение доступным и комфортным жильем и коммунальными услугами граждан Российской Федерации", утвержденной </w:t>
      </w:r>
      <w:hyperlink r:id="rId44" w:history="1">
        <w:r w:rsidRPr="00D24EEE">
          <w:rPr>
            <w:rStyle w:val="ab"/>
            <w:b w:val="0"/>
          </w:rPr>
          <w:t>постановлением</w:t>
        </w:r>
      </w:hyperlink>
      <w:r w:rsidRPr="00BA3270">
        <w:t xml:space="preserve"> Правительства Российской Федерации от 15 апреля 2014 года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205652" w:rsidRPr="00BA3270" w:rsidRDefault="00205652" w:rsidP="00205652">
      <w:pPr>
        <w:jc w:val="both"/>
      </w:pPr>
      <w:r w:rsidRPr="00BA3270">
        <w:t>средс</w:t>
      </w:r>
      <w:r>
        <w:t>тва областного бюджета и местного бюджета</w:t>
      </w:r>
      <w:r w:rsidRPr="00BA3270">
        <w:t>;</w:t>
      </w:r>
    </w:p>
    <w:p w:rsidR="00205652" w:rsidRPr="00BA3270" w:rsidRDefault="00205652" w:rsidP="00205652">
      <w:pPr>
        <w:jc w:val="both"/>
      </w:pPr>
      <w:r w:rsidRPr="00BA3270">
        <w:t>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205652" w:rsidRDefault="00205652" w:rsidP="00205652">
      <w:pPr>
        <w:jc w:val="both"/>
      </w:pPr>
      <w:r w:rsidRPr="00BA3270">
        <w:t>средства молодых семей, используемые для частичной оплаты стоимости приобретаемого жилья или строящегося индивидуального жилья.</w:t>
      </w:r>
    </w:p>
    <w:p w:rsidR="00205652" w:rsidRDefault="00205652" w:rsidP="00205652">
      <w:pPr>
        <w:jc w:val="both"/>
      </w:pPr>
      <w:r>
        <w:t>Общий объем финансирования составит 30 132, 0 тыс. рублей, в том числе:</w:t>
      </w:r>
    </w:p>
    <w:p w:rsidR="00205652" w:rsidRDefault="00205652" w:rsidP="00205652">
      <w:pPr>
        <w:jc w:val="both"/>
      </w:pPr>
      <w:r w:rsidRPr="00BA3270">
        <w:t>средства федерального бюджета</w:t>
      </w:r>
      <w:r>
        <w:t xml:space="preserve"> (прогнозируемый объем)</w:t>
      </w:r>
      <w:r w:rsidRPr="00BA3270">
        <w:t xml:space="preserve"> </w:t>
      </w:r>
      <w:r>
        <w:t xml:space="preserve">– 4 113, 0 </w:t>
      </w:r>
      <w:r w:rsidRPr="00BA3270">
        <w:t>тыс. рублей</w:t>
      </w:r>
      <w:r>
        <w:t>;</w:t>
      </w:r>
    </w:p>
    <w:p w:rsidR="00205652" w:rsidRDefault="00205652" w:rsidP="00205652">
      <w:pPr>
        <w:jc w:val="both"/>
      </w:pPr>
      <w:r w:rsidRPr="00BA3270">
        <w:t xml:space="preserve">средства областного бюджета </w:t>
      </w:r>
      <w:r>
        <w:t>(прогнозируемый объем)</w:t>
      </w:r>
      <w:r w:rsidRPr="00BA3270">
        <w:t xml:space="preserve"> </w:t>
      </w:r>
      <w:r>
        <w:t xml:space="preserve">– 5 167, 5 </w:t>
      </w:r>
      <w:r w:rsidRPr="00BA3270">
        <w:t>тыс. рублей</w:t>
      </w:r>
      <w:r>
        <w:t>;</w:t>
      </w:r>
    </w:p>
    <w:p w:rsidR="00205652" w:rsidRDefault="00205652" w:rsidP="00205652">
      <w:pPr>
        <w:jc w:val="both"/>
      </w:pPr>
      <w:r w:rsidRPr="00BA3270">
        <w:t xml:space="preserve">средства </w:t>
      </w:r>
      <w:r>
        <w:t>местного бюджета (прогнозируемый объем)</w:t>
      </w:r>
      <w:r w:rsidRPr="00BA3270">
        <w:t xml:space="preserve">  </w:t>
      </w:r>
      <w:r>
        <w:t>– 1 265, 5</w:t>
      </w:r>
      <w:r w:rsidRPr="00BA3270">
        <w:t xml:space="preserve"> тыс. рублей</w:t>
      </w:r>
      <w:r>
        <w:t>;</w:t>
      </w:r>
    </w:p>
    <w:p w:rsidR="00205652" w:rsidRPr="00BA3270" w:rsidRDefault="00205652" w:rsidP="00205652">
      <w:pPr>
        <w:jc w:val="both"/>
      </w:pPr>
      <w:r w:rsidRPr="00BA3270">
        <w:t xml:space="preserve">внебюджетные источники </w:t>
      </w:r>
      <w:r>
        <w:t>(прогнозируемый объем)</w:t>
      </w:r>
      <w:r w:rsidRPr="00BA3270">
        <w:t xml:space="preserve">  </w:t>
      </w:r>
      <w:r>
        <w:t xml:space="preserve">– 19 635, 8 </w:t>
      </w:r>
      <w:r w:rsidRPr="00BA3270">
        <w:t>тыс. рублей</w:t>
      </w:r>
      <w:r>
        <w:t>.</w:t>
      </w:r>
    </w:p>
    <w:p w:rsidR="00205652" w:rsidRDefault="00205652" w:rsidP="00205652">
      <w:pPr>
        <w:jc w:val="both"/>
      </w:pPr>
      <w:r w:rsidRPr="00BA3270">
        <w:t xml:space="preserve">Объемы финансирования программы за счет средств федерального бюджета носят прогнозный характер и подлежат ежегодному уточнению по результатам проведения конкурсного отбора субъектов Российской Федерации для участия в планируемом году в реализации подпрограммных мероприятий аналогично порядку, установленному в рамках реализации Федеральной программы. </w:t>
      </w:r>
    </w:p>
    <w:p w:rsidR="00205652" w:rsidRDefault="00205652" w:rsidP="00205652">
      <w:pPr>
        <w:jc w:val="both"/>
      </w:pPr>
      <w:r>
        <w:t xml:space="preserve">Объемы финансирования </w:t>
      </w:r>
      <w:r w:rsidRPr="00BA3270">
        <w:t xml:space="preserve">программы за счет средств областного бюджета определены </w:t>
      </w:r>
      <w:proofErr w:type="gramStart"/>
      <w:r w:rsidRPr="00BA3270">
        <w:t>исходя из правил</w:t>
      </w:r>
      <w:proofErr w:type="gramEnd"/>
      <w:r w:rsidRPr="00BA3270">
        <w:t xml:space="preserve"> предоставления социальных выплат на приобретение жилья в рамках реализации федеральной программы и могут корректироваться в очередном финансовом году при изме</w:t>
      </w:r>
      <w:r>
        <w:t xml:space="preserve">нении долей </w:t>
      </w:r>
      <w:proofErr w:type="spellStart"/>
      <w:r>
        <w:t>софинансирования</w:t>
      </w:r>
      <w:proofErr w:type="spellEnd"/>
      <w:r>
        <w:t xml:space="preserve"> </w:t>
      </w:r>
      <w:r w:rsidRPr="00BA3270">
        <w:t>программы в соответствии с изменением уровня расчетной бюджетной обеспеченности Орловской области.</w:t>
      </w:r>
    </w:p>
    <w:p w:rsidR="00205652" w:rsidRDefault="00205652" w:rsidP="00205652">
      <w:pPr>
        <w:jc w:val="both"/>
      </w:pPr>
    </w:p>
    <w:p w:rsidR="00205652" w:rsidRDefault="00205652" w:rsidP="00205652">
      <w:pPr>
        <w:jc w:val="center"/>
        <w:rPr>
          <w:b/>
        </w:rPr>
      </w:pPr>
      <w:r>
        <w:rPr>
          <w:b/>
        </w:rPr>
        <w:t>V</w:t>
      </w:r>
      <w:r w:rsidRPr="0044699F">
        <w:rPr>
          <w:b/>
        </w:rPr>
        <w:t>I.</w:t>
      </w:r>
      <w:r>
        <w:rPr>
          <w:b/>
        </w:rPr>
        <w:t xml:space="preserve"> Условия предоставления и методика распределения субсидий для местных бюджетов на исполнение аналогичных программ, реализуемых за счет местных бюджетов.</w:t>
      </w:r>
    </w:p>
    <w:p w:rsidR="00205652" w:rsidRDefault="00205652" w:rsidP="00205652">
      <w:pPr>
        <w:pStyle w:val="ConsNormal"/>
        <w:widowControl/>
        <w:jc w:val="both"/>
        <w:rPr>
          <w:rFonts w:ascii="Times New Roman" w:hAnsi="Times New Roman"/>
          <w:sz w:val="24"/>
          <w:szCs w:val="24"/>
        </w:rPr>
      </w:pPr>
      <w:r w:rsidRPr="0044699F">
        <w:rPr>
          <w:rFonts w:ascii="Times New Roman" w:hAnsi="Times New Roman"/>
          <w:sz w:val="24"/>
          <w:szCs w:val="24"/>
        </w:rPr>
        <w:t xml:space="preserve">Субсидии предоставляются на </w:t>
      </w:r>
      <w:proofErr w:type="spellStart"/>
      <w:r w:rsidRPr="0044699F">
        <w:rPr>
          <w:rFonts w:ascii="Times New Roman" w:hAnsi="Times New Roman"/>
          <w:sz w:val="24"/>
          <w:szCs w:val="24"/>
        </w:rPr>
        <w:t>софинансирование</w:t>
      </w:r>
      <w:proofErr w:type="spellEnd"/>
      <w:r w:rsidRPr="0044699F">
        <w:rPr>
          <w:rFonts w:ascii="Times New Roman" w:hAnsi="Times New Roman"/>
          <w:sz w:val="24"/>
          <w:szCs w:val="24"/>
        </w:rPr>
        <w:t xml:space="preserve"> расходных обязательств бюджетов по  предоставлению социальных выплат молодым семьям – участникам программы, на приобретение жилого помещения или строительство индивидуального жилого дома в соответствии с условиями, определенными данной программой.</w:t>
      </w:r>
    </w:p>
    <w:p w:rsidR="00205652" w:rsidRDefault="00205652" w:rsidP="00205652">
      <w:pPr>
        <w:pStyle w:val="ConsNormal"/>
        <w:widowControl/>
        <w:jc w:val="both"/>
        <w:rPr>
          <w:rFonts w:ascii="Times New Roman" w:hAnsi="Times New Roman"/>
          <w:sz w:val="24"/>
          <w:szCs w:val="24"/>
        </w:rPr>
      </w:pPr>
      <w:r>
        <w:rPr>
          <w:rFonts w:ascii="Times New Roman" w:hAnsi="Times New Roman"/>
          <w:sz w:val="24"/>
          <w:szCs w:val="24"/>
        </w:rPr>
        <w:t>Субсидии перечисляются уполномоченным органом исполнительной власти Орловской области в местные бюджеты на единые счета территориальных органов Федерального казначейства, открытые для кассового обслуживания исполнения местных бюджетов в пределах лимитов бюджетных обязательств.</w:t>
      </w:r>
    </w:p>
    <w:p w:rsidR="00205652" w:rsidRDefault="00205652" w:rsidP="00205652">
      <w:pPr>
        <w:pStyle w:val="ConsNormal"/>
        <w:widowControl/>
        <w:jc w:val="both"/>
        <w:rPr>
          <w:rFonts w:ascii="Times New Roman" w:hAnsi="Times New Roman"/>
          <w:sz w:val="24"/>
          <w:szCs w:val="24"/>
        </w:rPr>
      </w:pPr>
      <w:proofErr w:type="gramStart"/>
      <w:r>
        <w:rPr>
          <w:rFonts w:ascii="Times New Roman" w:hAnsi="Times New Roman"/>
          <w:sz w:val="24"/>
          <w:szCs w:val="24"/>
        </w:rPr>
        <w:t>Субсидии распределяются между муниципальными образованиями, молодые семьи – участники программы, которых включены в список молодых семей – претендентов на получение социальных выплат в планируемом году, в соответствии с указанным списком и списком молодых семей, достигших предельного возраста участия в программе, финансируемых за счет средств областного и муниципального бюджетов.</w:t>
      </w:r>
      <w:proofErr w:type="gramEnd"/>
      <w:r>
        <w:rPr>
          <w:rFonts w:ascii="Times New Roman" w:hAnsi="Times New Roman"/>
          <w:sz w:val="24"/>
          <w:szCs w:val="24"/>
        </w:rPr>
        <w:t xml:space="preserve"> Распределение субсидий утверждается правовым актом высшего органа исполнительной власти Орловской области.</w:t>
      </w:r>
    </w:p>
    <w:p w:rsidR="00205652" w:rsidRPr="00BC78B6" w:rsidRDefault="00205652" w:rsidP="00205652">
      <w:pPr>
        <w:pStyle w:val="a9"/>
        <w:ind w:left="720"/>
      </w:pPr>
      <w:r w:rsidRPr="00BC78B6">
        <w:rPr>
          <w:shd w:val="clear" w:color="auto" w:fill="FFFFFF"/>
        </w:rPr>
        <w:t xml:space="preserve">Условиями </w:t>
      </w:r>
      <w:r>
        <w:rPr>
          <w:shd w:val="clear" w:color="auto" w:fill="FFFFFF"/>
        </w:rPr>
        <w:t xml:space="preserve">отбора </w:t>
      </w:r>
      <w:r w:rsidRPr="00BC78B6">
        <w:rPr>
          <w:shd w:val="clear" w:color="auto" w:fill="FFFFFF"/>
        </w:rPr>
        <w:t>муниципальн</w:t>
      </w:r>
      <w:r>
        <w:rPr>
          <w:shd w:val="clear" w:color="auto" w:fill="FFFFFF"/>
        </w:rPr>
        <w:t xml:space="preserve">ых образований для участия в </w:t>
      </w:r>
      <w:r w:rsidRPr="00BC78B6">
        <w:rPr>
          <w:shd w:val="clear" w:color="auto" w:fill="FFFFFF"/>
        </w:rPr>
        <w:t>программе являются:</w:t>
      </w:r>
      <w:r w:rsidRPr="00BC78B6">
        <w:br/>
      </w:r>
      <w:r>
        <w:rPr>
          <w:shd w:val="clear" w:color="auto" w:fill="FFFFFF"/>
        </w:rPr>
        <w:t xml:space="preserve">- </w:t>
      </w:r>
      <w:r w:rsidRPr="00BC78B6">
        <w:rPr>
          <w:shd w:val="clear" w:color="auto" w:fill="FFFFFF"/>
        </w:rPr>
        <w:t xml:space="preserve">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w:t>
      </w:r>
      <w:r>
        <w:rPr>
          <w:shd w:val="clear" w:color="auto" w:fill="FFFFFF"/>
        </w:rPr>
        <w:t xml:space="preserve"> подпрограммы «Обеспечение жильем молодых семей» </w:t>
      </w:r>
      <w:r w:rsidRPr="00BC78B6">
        <w:rPr>
          <w:shd w:val="clear" w:color="auto" w:fill="FFFFFF"/>
        </w:rPr>
        <w:t xml:space="preserve">Федеральной </w:t>
      </w:r>
      <w:r>
        <w:rPr>
          <w:shd w:val="clear" w:color="auto" w:fill="FFFFFF"/>
        </w:rPr>
        <w:t xml:space="preserve">целевой </w:t>
      </w:r>
      <w:r w:rsidRPr="00BC78B6">
        <w:rPr>
          <w:shd w:val="clear" w:color="auto" w:fill="FFFFFF"/>
        </w:rPr>
        <w:t>программы</w:t>
      </w:r>
      <w:r>
        <w:rPr>
          <w:shd w:val="clear" w:color="auto" w:fill="FFFFFF"/>
        </w:rPr>
        <w:t xml:space="preserve"> «Жилище» на 2015-2020 годы</w:t>
      </w:r>
      <w:r w:rsidRPr="00BC78B6">
        <w:rPr>
          <w:shd w:val="clear" w:color="auto" w:fill="FFFFFF"/>
        </w:rPr>
        <w:t>;</w:t>
      </w:r>
    </w:p>
    <w:p w:rsidR="00205652" w:rsidRDefault="00205652" w:rsidP="00205652">
      <w:pPr>
        <w:pStyle w:val="a9"/>
        <w:rPr>
          <w:shd w:val="clear" w:color="auto" w:fill="FFFFFF"/>
        </w:rPr>
      </w:pPr>
      <w:r w:rsidRPr="00BC78B6">
        <w:rPr>
          <w:shd w:val="clear" w:color="auto" w:fill="FFFFFF"/>
        </w:rPr>
        <w:lastRenderedPageBreak/>
        <w:t>предоставление муниципальным образованием обяз</w:t>
      </w:r>
      <w:r>
        <w:rPr>
          <w:shd w:val="clear" w:color="auto" w:fill="FFFFFF"/>
        </w:rPr>
        <w:t xml:space="preserve">ательств по </w:t>
      </w:r>
      <w:proofErr w:type="spellStart"/>
      <w:r>
        <w:rPr>
          <w:shd w:val="clear" w:color="auto" w:fill="FFFFFF"/>
        </w:rPr>
        <w:t>софинансированию</w:t>
      </w:r>
      <w:proofErr w:type="spellEnd"/>
      <w:r>
        <w:rPr>
          <w:shd w:val="clear" w:color="auto" w:fill="FFFFFF"/>
        </w:rPr>
        <w:t xml:space="preserve"> </w:t>
      </w:r>
      <w:r w:rsidRPr="00BC78B6">
        <w:rPr>
          <w:shd w:val="clear" w:color="auto" w:fill="FFFFFF"/>
        </w:rPr>
        <w:t>программных мероприятий</w:t>
      </w:r>
      <w:r>
        <w:rPr>
          <w:shd w:val="clear" w:color="auto" w:fill="FFFFFF"/>
        </w:rPr>
        <w:t xml:space="preserve"> подпрограммы «Обеспечение жильем молодых семей» </w:t>
      </w:r>
      <w:r w:rsidRPr="00BC78B6">
        <w:rPr>
          <w:shd w:val="clear" w:color="auto" w:fill="FFFFFF"/>
        </w:rPr>
        <w:t xml:space="preserve">Федеральной </w:t>
      </w:r>
      <w:r>
        <w:rPr>
          <w:shd w:val="clear" w:color="auto" w:fill="FFFFFF"/>
        </w:rPr>
        <w:t xml:space="preserve">целевой </w:t>
      </w:r>
      <w:r w:rsidRPr="00BC78B6">
        <w:rPr>
          <w:shd w:val="clear" w:color="auto" w:fill="FFFFFF"/>
        </w:rPr>
        <w:t>программы</w:t>
      </w:r>
      <w:r>
        <w:rPr>
          <w:shd w:val="clear" w:color="auto" w:fill="FFFFFF"/>
        </w:rPr>
        <w:t xml:space="preserve"> «Жилище» на 2015-2020 годы</w:t>
      </w:r>
      <w:r w:rsidRPr="00BC78B6">
        <w:rPr>
          <w:shd w:val="clear" w:color="auto" w:fill="FFFFFF"/>
        </w:rPr>
        <w:t>;</w:t>
      </w:r>
    </w:p>
    <w:p w:rsidR="00205652" w:rsidRPr="00BC78B6" w:rsidRDefault="00205652" w:rsidP="00205652">
      <w:pPr>
        <w:pStyle w:val="a9"/>
        <w:rPr>
          <w:shd w:val="clear" w:color="auto" w:fill="FFFFFF"/>
        </w:rPr>
      </w:pPr>
      <w:r>
        <w:rPr>
          <w:shd w:val="clear" w:color="auto" w:fill="FFFFFF"/>
        </w:rPr>
        <w:t xml:space="preserve">Орган местного самоуправления предоставляет уполномоченному органу исполнительной власти Орловской области ежемесячно, до 3 числа месяца следующего за </w:t>
      </w:r>
      <w:proofErr w:type="gramStart"/>
      <w:r>
        <w:rPr>
          <w:shd w:val="clear" w:color="auto" w:fill="FFFFFF"/>
        </w:rPr>
        <w:t>отчетным</w:t>
      </w:r>
      <w:proofErr w:type="gramEnd"/>
      <w:r>
        <w:rPr>
          <w:shd w:val="clear" w:color="auto" w:fill="FFFFFF"/>
        </w:rPr>
        <w:t>, отчет об использовании средств федерального и областного бюджетов, предоставленных на реализацию программы. Форма указанного отчета определяется уполномоченным органом исполнительной власти Орловской области.</w:t>
      </w:r>
      <w:r w:rsidRPr="00BC78B6">
        <w:br/>
      </w:r>
      <w:r>
        <w:rPr>
          <w:shd w:val="clear" w:color="auto" w:fill="FFFFFF"/>
        </w:rPr>
        <w:t xml:space="preserve">            </w:t>
      </w:r>
      <w:r w:rsidRPr="00BC78B6">
        <w:rPr>
          <w:shd w:val="clear" w:color="auto" w:fill="FFFFFF"/>
        </w:rPr>
        <w:t>Неиспользованный в текущем финансовом году остаток субсидии, потребность в котором отсутствует, подлежит перечислению в доход областного бюджета в порядке, установленном законодательством Российской Федерации.</w:t>
      </w:r>
      <w:r w:rsidRPr="00BC78B6">
        <w:br/>
      </w:r>
      <w:r>
        <w:rPr>
          <w:shd w:val="clear" w:color="auto" w:fill="FFFFFF"/>
        </w:rPr>
        <w:t xml:space="preserve">            </w:t>
      </w:r>
      <w:r w:rsidRPr="00BC78B6">
        <w:rPr>
          <w:shd w:val="clear" w:color="auto" w:fill="FFFFFF"/>
        </w:rPr>
        <w:t>В случае</w:t>
      </w:r>
      <w:proofErr w:type="gramStart"/>
      <w:r w:rsidRPr="00BC78B6">
        <w:rPr>
          <w:shd w:val="clear" w:color="auto" w:fill="FFFFFF"/>
        </w:rPr>
        <w:t>,</w:t>
      </w:r>
      <w:proofErr w:type="gramEnd"/>
      <w:r w:rsidRPr="00BC78B6">
        <w:rPr>
          <w:shd w:val="clear" w:color="auto" w:fill="FFFFFF"/>
        </w:rPr>
        <w:t xml:space="preserve"> если неиспользованный остаток субсидии не перечислен в доход областного бюджета, этот остаток подлежит взысканию в доход областного бюджета в порядке, установленном законодательством Российской Федерации.</w:t>
      </w:r>
      <w:r w:rsidRPr="00BC78B6">
        <w:br/>
      </w:r>
      <w:r>
        <w:rPr>
          <w:shd w:val="clear" w:color="auto" w:fill="FFFFFF"/>
        </w:rPr>
        <w:t xml:space="preserve">            </w:t>
      </w:r>
      <w:proofErr w:type="gramStart"/>
      <w:r w:rsidRPr="00BC78B6">
        <w:rPr>
          <w:shd w:val="clear" w:color="auto" w:fill="FFFFFF"/>
        </w:rPr>
        <w:t>Орган местного самоуправления уведомляет уполномоченный орган исполнительной власти Орловской области путем направления соответствующего письменного извещения:</w:t>
      </w:r>
      <w:r w:rsidRPr="00BC78B6">
        <w:br/>
      </w:r>
      <w:r>
        <w:rPr>
          <w:shd w:val="clear" w:color="auto" w:fill="FFFFFF"/>
        </w:rPr>
        <w:t xml:space="preserve">- </w:t>
      </w:r>
      <w:r w:rsidRPr="00BC78B6">
        <w:rPr>
          <w:shd w:val="clear" w:color="auto" w:fill="FFFFFF"/>
        </w:rPr>
        <w:t>не позднее 20 рабочих дней до окончания текущего финансового года о наличии (отсутствии) потребности в остатке субсидии в следующем году;</w:t>
      </w:r>
      <w:r w:rsidRPr="00BC78B6">
        <w:br/>
      </w:r>
      <w:r>
        <w:rPr>
          <w:shd w:val="clear" w:color="auto" w:fill="FFFFFF"/>
        </w:rPr>
        <w:t xml:space="preserve">- </w:t>
      </w:r>
      <w:r w:rsidRPr="00BC78B6">
        <w:rPr>
          <w:shd w:val="clear" w:color="auto" w:fill="FFFFFF"/>
        </w:rPr>
        <w:t>в течение 5 рабочих дней с даты принятия решения о прекращении потребности в субсидии в текущем финансовом году.</w:t>
      </w:r>
      <w:proofErr w:type="gramEnd"/>
      <w:r w:rsidRPr="00BC78B6">
        <w:br/>
      </w:r>
      <w:r>
        <w:rPr>
          <w:shd w:val="clear" w:color="auto" w:fill="FFFFFF"/>
        </w:rPr>
        <w:t xml:space="preserve">             </w:t>
      </w:r>
      <w:proofErr w:type="gramStart"/>
      <w:r w:rsidRPr="00BC78B6">
        <w:rPr>
          <w:shd w:val="clear" w:color="auto" w:fill="FFFFFF"/>
        </w:rPr>
        <w:t>При наличии потребности в неиспользованном в текущем финансовом году остатке субсидии этот остаток в соответствии с решением Министерства строительства и жилищно-коммунального хозяйства Российской Федерации может быть использован органами местного самоуправления в очередном финансовом году на те же цели в порядке, установленном бюджетным законодательством Российской Федерации, для осуществления расходов местного бюджета, источником финансового обеспечения которых являются субсидии.</w:t>
      </w:r>
      <w:proofErr w:type="gramEnd"/>
      <w:r w:rsidRPr="00BC78B6">
        <w:br/>
      </w:r>
      <w:r>
        <w:rPr>
          <w:shd w:val="clear" w:color="auto" w:fill="FFFFFF"/>
        </w:rPr>
        <w:t xml:space="preserve">             </w:t>
      </w:r>
      <w:r w:rsidRPr="00BC78B6">
        <w:rPr>
          <w:shd w:val="clear" w:color="auto" w:fill="FFFFFF"/>
        </w:rPr>
        <w:t>Прекращение перечисления субсидий осуществляется по решению уполномоченного органа исполнительной государственной власти Орловской области в случае:</w:t>
      </w:r>
      <w:r w:rsidRPr="00BC78B6">
        <w:br/>
      </w:r>
      <w:r>
        <w:rPr>
          <w:shd w:val="clear" w:color="auto" w:fill="FFFFFF"/>
        </w:rPr>
        <w:t xml:space="preserve">- </w:t>
      </w:r>
      <w:r w:rsidRPr="00BC78B6">
        <w:rPr>
          <w:shd w:val="clear" w:color="auto" w:fill="FFFFFF"/>
        </w:rPr>
        <w:t>нецелевого использования субсидий;</w:t>
      </w:r>
    </w:p>
    <w:p w:rsidR="00205652" w:rsidRDefault="00205652" w:rsidP="00205652">
      <w:pPr>
        <w:pStyle w:val="a9"/>
        <w:rPr>
          <w:shd w:val="clear" w:color="auto" w:fill="FFFFFF"/>
        </w:rPr>
      </w:pPr>
      <w:r>
        <w:rPr>
          <w:shd w:val="clear" w:color="auto" w:fill="FFFFFF"/>
        </w:rPr>
        <w:t xml:space="preserve">- </w:t>
      </w:r>
      <w:r w:rsidRPr="00BC78B6">
        <w:rPr>
          <w:shd w:val="clear" w:color="auto" w:fill="FFFFFF"/>
        </w:rPr>
        <w:t>непредставления муниципальными образованиями отчета о расходовании средств федерального и областного бюджетов, предоставленных на реализацию подпрограммы.</w:t>
      </w:r>
    </w:p>
    <w:p w:rsidR="00205652" w:rsidRPr="00BC78B6" w:rsidRDefault="00205652" w:rsidP="00205652">
      <w:pPr>
        <w:pStyle w:val="a9"/>
      </w:pPr>
    </w:p>
    <w:p w:rsidR="00205652" w:rsidRPr="00BA3270" w:rsidRDefault="00205652" w:rsidP="00205652">
      <w:pPr>
        <w:pStyle w:val="1"/>
        <w:rPr>
          <w:rFonts w:ascii="Times New Roman" w:hAnsi="Times New Roman"/>
        </w:rPr>
      </w:pPr>
      <w:bookmarkStart w:id="7" w:name="sub_999"/>
      <w:r>
        <w:rPr>
          <w:rFonts w:ascii="Times New Roman" w:hAnsi="Times New Roman"/>
        </w:rPr>
        <w:t xml:space="preserve">V I </w:t>
      </w:r>
      <w:proofErr w:type="spellStart"/>
      <w:r>
        <w:rPr>
          <w:rFonts w:ascii="Times New Roman" w:hAnsi="Times New Roman"/>
        </w:rPr>
        <w:t>I</w:t>
      </w:r>
      <w:proofErr w:type="spellEnd"/>
      <w:r>
        <w:rPr>
          <w:rFonts w:ascii="Times New Roman" w:hAnsi="Times New Roman"/>
        </w:rPr>
        <w:t xml:space="preserve">. Анализ рисков реализации </w:t>
      </w:r>
      <w:r w:rsidRPr="00BA3270">
        <w:rPr>
          <w:rFonts w:ascii="Times New Roman" w:hAnsi="Times New Roman"/>
        </w:rPr>
        <w:t>программы и описание мер у</w:t>
      </w:r>
      <w:r>
        <w:rPr>
          <w:rFonts w:ascii="Times New Roman" w:hAnsi="Times New Roman"/>
        </w:rPr>
        <w:t xml:space="preserve">правления рисками реализации </w:t>
      </w:r>
      <w:r w:rsidRPr="00BA3270">
        <w:rPr>
          <w:rFonts w:ascii="Times New Roman" w:hAnsi="Times New Roman"/>
        </w:rPr>
        <w:t>программы</w:t>
      </w:r>
    </w:p>
    <w:bookmarkEnd w:id="7"/>
    <w:p w:rsidR="00205652" w:rsidRPr="00BA3270" w:rsidRDefault="00205652" w:rsidP="00205652">
      <w:pPr>
        <w:jc w:val="both"/>
      </w:pPr>
      <w:r w:rsidRPr="00BA3270">
        <w:t>В ходе реализации подпрограммы могут возникнуть риски, связанные:</w:t>
      </w:r>
    </w:p>
    <w:p w:rsidR="00205652" w:rsidRPr="00BA3270" w:rsidRDefault="00205652" w:rsidP="00205652">
      <w:pPr>
        <w:jc w:val="both"/>
      </w:pPr>
      <w:r w:rsidRPr="00BA3270">
        <w:t>с нарушениями стабильности финансирования;</w:t>
      </w:r>
    </w:p>
    <w:p w:rsidR="00205652" w:rsidRPr="00BA3270" w:rsidRDefault="00205652" w:rsidP="00205652">
      <w:pPr>
        <w:jc w:val="both"/>
      </w:pPr>
      <w:r>
        <w:t xml:space="preserve">Выполнение </w:t>
      </w:r>
      <w:r w:rsidRPr="00BA3270">
        <w:t>программы зависит, прежде всего, от своевременного и стабильного финансирования, которое будет определяться ресурсами федерального бюджета, бюд</w:t>
      </w:r>
      <w:r>
        <w:t>жета Орловской области, бюджета</w:t>
      </w:r>
      <w:r w:rsidRPr="00BA3270">
        <w:t xml:space="preserve"> муниципал</w:t>
      </w:r>
      <w:r>
        <w:t>ьного образования</w:t>
      </w:r>
      <w:r w:rsidRPr="00BA3270">
        <w:t>, внебюджетных источников, а также эффективностью управления ходом реал</w:t>
      </w:r>
      <w:r>
        <w:t xml:space="preserve">изации </w:t>
      </w:r>
      <w:r w:rsidRPr="00BA3270">
        <w:t>программы по качественным показателям и индикаторам.</w:t>
      </w:r>
    </w:p>
    <w:p w:rsidR="00205652" w:rsidRPr="00BA3270" w:rsidRDefault="00205652" w:rsidP="00205652">
      <w:pPr>
        <w:jc w:val="both"/>
      </w:pPr>
      <w:r>
        <w:t xml:space="preserve">Эффективность реализации </w:t>
      </w:r>
      <w:r w:rsidRPr="00BA3270">
        <w:t xml:space="preserve">программы и </w:t>
      </w:r>
      <w:proofErr w:type="gramStart"/>
      <w:r w:rsidRPr="00BA3270">
        <w:t>использования</w:t>
      </w:r>
      <w:proofErr w:type="gramEnd"/>
      <w:r w:rsidRPr="00BA3270">
        <w:t xml:space="preserve"> выделенных на нее средств федерального бюджета, бюджета Ор</w:t>
      </w:r>
      <w:r>
        <w:t>ловской области и местного бюджета</w:t>
      </w:r>
      <w:r w:rsidRPr="00BA3270">
        <w:t xml:space="preserve"> будет обеспечена за счет:</w:t>
      </w:r>
    </w:p>
    <w:p w:rsidR="00205652" w:rsidRPr="00BA3270" w:rsidRDefault="00205652" w:rsidP="00205652">
      <w:pPr>
        <w:jc w:val="both"/>
      </w:pPr>
      <w:r w:rsidRPr="00BA3270">
        <w:t>исключения возможности нецелевого использования бюджетных средств;</w:t>
      </w:r>
    </w:p>
    <w:p w:rsidR="00205652" w:rsidRPr="00BA3270" w:rsidRDefault="00205652" w:rsidP="00205652">
      <w:pPr>
        <w:jc w:val="both"/>
      </w:pPr>
      <w:r w:rsidRPr="00BA3270">
        <w:t>прозрачности использования бюджетных средств, в том числе средств федерального бюджета;</w:t>
      </w:r>
    </w:p>
    <w:p w:rsidR="00205652" w:rsidRPr="00BA3270" w:rsidRDefault="00205652" w:rsidP="00205652">
      <w:pPr>
        <w:jc w:val="both"/>
      </w:pPr>
      <w:r w:rsidRPr="00BA3270">
        <w:t>государственного регулирования порядка расчета размера и предоставления социальных выплат;</w:t>
      </w:r>
    </w:p>
    <w:p w:rsidR="00205652" w:rsidRPr="00BA3270" w:rsidRDefault="00205652" w:rsidP="00205652">
      <w:pPr>
        <w:jc w:val="both"/>
      </w:pPr>
      <w:r w:rsidRPr="00BA3270">
        <w:t>адресного предоставления бюджетных средств;</w:t>
      </w:r>
    </w:p>
    <w:p w:rsidR="00205652" w:rsidRDefault="00205652" w:rsidP="00205652">
      <w:pPr>
        <w:jc w:val="both"/>
      </w:pPr>
      <w:r w:rsidRPr="00BA3270">
        <w:lastRenderedPageBreak/>
        <w:t>привлечения молодыми семьями собственных, кредитных и заемных сре</w:t>
      </w:r>
      <w:proofErr w:type="gramStart"/>
      <w:r w:rsidRPr="00BA3270">
        <w:t>дств дл</w:t>
      </w:r>
      <w:proofErr w:type="gramEnd"/>
      <w:r w:rsidRPr="00BA3270">
        <w:t>я приобретения жилья или строительства индивидуального жилья.</w:t>
      </w:r>
    </w:p>
    <w:p w:rsidR="00205652" w:rsidRDefault="00205652" w:rsidP="00205652"/>
    <w:p w:rsidR="00205652" w:rsidRPr="00CF005E" w:rsidRDefault="00205652" w:rsidP="00205652">
      <w:pPr>
        <w:pStyle w:val="a9"/>
        <w:jc w:val="center"/>
        <w:rPr>
          <w:b/>
        </w:rPr>
      </w:pPr>
      <w:r w:rsidRPr="00CF005E">
        <w:rPr>
          <w:b/>
        </w:rPr>
        <w:t>V III. Методика оценки эффективности муниципальной программы</w:t>
      </w:r>
    </w:p>
    <w:p w:rsidR="00205652" w:rsidRPr="00CF005E" w:rsidRDefault="00205652" w:rsidP="00205652">
      <w:pPr>
        <w:pStyle w:val="a9"/>
      </w:pPr>
    </w:p>
    <w:p w:rsidR="00205652" w:rsidRPr="00CF005E" w:rsidRDefault="00205652" w:rsidP="00205652">
      <w:pPr>
        <w:pStyle w:val="a9"/>
        <w:jc w:val="both"/>
      </w:pPr>
      <w:r w:rsidRPr="00CF005E">
        <w:t>1. Комплексная оценка эффективности реализации муниципальной программы «Обеспечение ж</w:t>
      </w:r>
      <w:r>
        <w:t>ильем молодых семей в Шаблыкинском районе» на 2016-2020</w:t>
      </w:r>
      <w:r w:rsidRPr="00CF005E">
        <w:t xml:space="preserve"> годы (далее – «муниципальная программа») проводится на основе оценок по трем критериям:</w:t>
      </w:r>
    </w:p>
    <w:p w:rsidR="00205652" w:rsidRPr="00CF005E" w:rsidRDefault="00205652" w:rsidP="00205652">
      <w:pPr>
        <w:pStyle w:val="a9"/>
        <w:jc w:val="both"/>
      </w:pPr>
      <w:r w:rsidRPr="00CF005E">
        <w:t>степени достижения целей и решения задач муниципальной программы;</w:t>
      </w:r>
    </w:p>
    <w:p w:rsidR="00205652" w:rsidRPr="00CF005E" w:rsidRDefault="00205652" w:rsidP="00205652">
      <w:pPr>
        <w:pStyle w:val="a9"/>
        <w:jc w:val="both"/>
      </w:pPr>
      <w:r w:rsidRPr="00CF005E">
        <w:t>соответствия запланированному уровню затрат и эффективности использования средств муниципального бюджета муниципальной программы;</w:t>
      </w:r>
    </w:p>
    <w:p w:rsidR="00205652" w:rsidRPr="00CF005E" w:rsidRDefault="00205652" w:rsidP="00205652">
      <w:pPr>
        <w:pStyle w:val="a9"/>
        <w:jc w:val="both"/>
      </w:pPr>
      <w:r w:rsidRPr="00CF005E">
        <w:t>степени реализации мероприятий муниципальной программы.</w:t>
      </w:r>
    </w:p>
    <w:p w:rsidR="00205652" w:rsidRPr="00CF005E" w:rsidRDefault="00205652" w:rsidP="00205652">
      <w:pPr>
        <w:pStyle w:val="a9"/>
        <w:jc w:val="both"/>
      </w:pPr>
      <w:r w:rsidRPr="00CF005E">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205652" w:rsidRPr="00CF005E" w:rsidRDefault="00205652" w:rsidP="00205652">
      <w:pPr>
        <w:pStyle w:val="a9"/>
      </w:pPr>
    </w:p>
    <w:p w:rsidR="00205652" w:rsidRPr="00CF005E" w:rsidRDefault="00205652" w:rsidP="00205652">
      <w:pPr>
        <w:pStyle w:val="a9"/>
      </w:pPr>
      <w:r w:rsidRPr="00CF005E">
        <w:t xml:space="preserve">                </w:t>
      </w:r>
      <w:proofErr w:type="gramStart"/>
      <w:r w:rsidRPr="00CF005E">
        <w:rPr>
          <w:lang w:val="en-US"/>
        </w:rPr>
        <w:t>m</w:t>
      </w:r>
      <w:proofErr w:type="gramEnd"/>
    </w:p>
    <w:p w:rsidR="00205652" w:rsidRPr="00CF005E" w:rsidRDefault="00205652" w:rsidP="00205652">
      <w:pPr>
        <w:pStyle w:val="a9"/>
      </w:pPr>
      <w:proofErr w:type="spellStart"/>
      <w:r w:rsidRPr="00CF005E">
        <w:rPr>
          <w:lang w:val="en-US"/>
        </w:rPr>
        <w:t>Cel</w:t>
      </w:r>
      <w:proofErr w:type="spellEnd"/>
      <w:r w:rsidRPr="00CF005E">
        <w:t xml:space="preserve"> = (1/</w:t>
      </w:r>
      <w:r w:rsidRPr="00CF005E">
        <w:rPr>
          <w:lang w:val="en-US"/>
        </w:rPr>
        <w:t>m</w:t>
      </w:r>
      <w:proofErr w:type="gramStart"/>
      <w:r w:rsidRPr="00CF005E">
        <w:t xml:space="preserve">)  </w:t>
      </w:r>
      <w:proofErr w:type="spellStart"/>
      <w:r w:rsidRPr="00CF005E">
        <w:t>х</w:t>
      </w:r>
      <w:proofErr w:type="spellEnd"/>
      <w:proofErr w:type="gramEnd"/>
      <w:r w:rsidRPr="00CF005E">
        <w:t xml:space="preserve">  </w:t>
      </w:r>
      <w:r w:rsidRPr="00CF005E">
        <w:sym w:font="Symbol" w:char="F0E5"/>
      </w:r>
      <w:r w:rsidRPr="00CF005E">
        <w:t>(</w:t>
      </w:r>
      <w:r w:rsidRPr="00CF005E">
        <w:rPr>
          <w:lang w:val="en-US"/>
        </w:rPr>
        <w:t>S</w:t>
      </w:r>
      <w:r w:rsidRPr="00CF005E">
        <w:rPr>
          <w:vertAlign w:val="subscript"/>
          <w:lang w:val="en-US"/>
        </w:rPr>
        <w:t>i</w:t>
      </w:r>
      <w:r w:rsidRPr="00CF005E">
        <w:t>),</w:t>
      </w:r>
    </w:p>
    <w:p w:rsidR="00205652" w:rsidRPr="00CF005E" w:rsidRDefault="00205652" w:rsidP="00205652">
      <w:pPr>
        <w:pStyle w:val="a9"/>
      </w:pPr>
      <w:proofErr w:type="spellStart"/>
      <w:r w:rsidRPr="00CF005E">
        <w:rPr>
          <w:lang w:val="en-US"/>
        </w:rPr>
        <w:t>i</w:t>
      </w:r>
      <w:proofErr w:type="spellEnd"/>
      <w:r w:rsidRPr="00CF005E">
        <w:t>=1</w:t>
      </w:r>
    </w:p>
    <w:p w:rsidR="00205652" w:rsidRPr="00CF005E" w:rsidRDefault="00205652" w:rsidP="00205652">
      <w:pPr>
        <w:pStyle w:val="a9"/>
      </w:pPr>
      <w:r w:rsidRPr="00CF005E">
        <w:t>где:</w:t>
      </w:r>
    </w:p>
    <w:p w:rsidR="00205652" w:rsidRPr="00CF005E" w:rsidRDefault="00205652" w:rsidP="00205652">
      <w:pPr>
        <w:pStyle w:val="a9"/>
      </w:pPr>
      <w:proofErr w:type="spellStart"/>
      <w:r w:rsidRPr="00CF005E">
        <w:rPr>
          <w:lang w:val="en-US"/>
        </w:rPr>
        <w:t>Cel</w:t>
      </w:r>
      <w:proofErr w:type="spellEnd"/>
      <w:r w:rsidRPr="00CF005E">
        <w:t xml:space="preserve"> – оценка степени достижения цели, решения задачи муниципальной программы;</w:t>
      </w:r>
    </w:p>
    <w:p w:rsidR="00205652" w:rsidRPr="00CF005E" w:rsidRDefault="00205652" w:rsidP="00205652">
      <w:pPr>
        <w:pStyle w:val="a9"/>
      </w:pPr>
      <w:r w:rsidRPr="00CF005E">
        <w:rPr>
          <w:lang w:val="en-US"/>
        </w:rPr>
        <w:t>m</w:t>
      </w:r>
      <w:r w:rsidRPr="00CF005E">
        <w:t xml:space="preserve"> – </w:t>
      </w:r>
      <w:proofErr w:type="gramStart"/>
      <w:r w:rsidRPr="00CF005E">
        <w:t>число</w:t>
      </w:r>
      <w:proofErr w:type="gramEnd"/>
      <w:r w:rsidRPr="00CF005E">
        <w:t xml:space="preserve"> показателей, характеризующих степень достижения цели, решения задачи муниципальной программы;</w:t>
      </w:r>
    </w:p>
    <w:p w:rsidR="00205652" w:rsidRPr="00CF005E" w:rsidRDefault="00205652" w:rsidP="00205652">
      <w:pPr>
        <w:pStyle w:val="a9"/>
      </w:pPr>
      <w:r w:rsidRPr="00CF005E">
        <w:sym w:font="Symbol" w:char="F0E5"/>
      </w:r>
      <w:r w:rsidRPr="00CF005E">
        <w:t xml:space="preserve"> – сумма значений;</w:t>
      </w:r>
    </w:p>
    <w:p w:rsidR="00205652" w:rsidRPr="00CF005E" w:rsidRDefault="00205652" w:rsidP="00205652">
      <w:pPr>
        <w:pStyle w:val="a9"/>
      </w:pPr>
      <w:r w:rsidRPr="00CF005E">
        <w:rPr>
          <w:lang w:val="en-US"/>
        </w:rPr>
        <w:t>S</w:t>
      </w:r>
      <w:r w:rsidRPr="00CF005E">
        <w:rPr>
          <w:vertAlign w:val="subscript"/>
          <w:lang w:val="en-US"/>
        </w:rPr>
        <w:t>i</w:t>
      </w:r>
      <w:r w:rsidRPr="00CF005E">
        <w:rPr>
          <w:vertAlign w:val="subscript"/>
        </w:rPr>
        <w:t xml:space="preserve"> </w:t>
      </w:r>
      <w:r w:rsidRPr="00CF005E">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205652" w:rsidRPr="00CF005E" w:rsidRDefault="00205652" w:rsidP="00205652">
      <w:pPr>
        <w:pStyle w:val="a9"/>
      </w:pPr>
      <w:r w:rsidRPr="00CF005E">
        <w:t>Оценка значения i-го индикатора (показателя) муниципальной программы производится по формуле:</w:t>
      </w:r>
    </w:p>
    <w:p w:rsidR="00205652" w:rsidRPr="00CF005E" w:rsidRDefault="00205652" w:rsidP="00205652">
      <w:pPr>
        <w:pStyle w:val="a9"/>
      </w:pPr>
    </w:p>
    <w:p w:rsidR="00205652" w:rsidRPr="00CF005E" w:rsidRDefault="00205652" w:rsidP="00205652">
      <w:pPr>
        <w:pStyle w:val="a9"/>
      </w:pPr>
      <w:r w:rsidRPr="00CF005E">
        <w:rPr>
          <w:lang w:val="en-US"/>
        </w:rPr>
        <w:t>S</w:t>
      </w:r>
      <w:r w:rsidRPr="00CF005E">
        <w:rPr>
          <w:vertAlign w:val="subscript"/>
          <w:lang w:val="en-US"/>
        </w:rPr>
        <w:t>i</w:t>
      </w:r>
      <w:r w:rsidRPr="00CF005E">
        <w:t xml:space="preserve"> = (</w:t>
      </w:r>
      <w:proofErr w:type="spellStart"/>
      <w:r w:rsidRPr="00CF005E">
        <w:rPr>
          <w:lang w:val="en-US"/>
        </w:rPr>
        <w:t>F</w:t>
      </w:r>
      <w:r w:rsidRPr="00CF005E">
        <w:rPr>
          <w:vertAlign w:val="subscript"/>
          <w:lang w:val="en-US"/>
        </w:rPr>
        <w:t>i</w:t>
      </w:r>
      <w:proofErr w:type="spellEnd"/>
      <w:r w:rsidRPr="00CF005E">
        <w:rPr>
          <w:vertAlign w:val="subscript"/>
        </w:rPr>
        <w:t xml:space="preserve"> </w:t>
      </w:r>
      <w:r w:rsidRPr="00CF005E">
        <w:t>/</w:t>
      </w:r>
      <w:r w:rsidRPr="00CF005E">
        <w:rPr>
          <w:lang w:val="en-US"/>
        </w:rPr>
        <w:t>P</w:t>
      </w:r>
      <w:r w:rsidRPr="00CF005E">
        <w:rPr>
          <w:vertAlign w:val="subscript"/>
          <w:lang w:val="en-US"/>
        </w:rPr>
        <w:t>i</w:t>
      </w:r>
      <w:r w:rsidRPr="00CF005E">
        <w:t xml:space="preserve">) </w:t>
      </w:r>
      <w:proofErr w:type="spellStart"/>
      <w:r w:rsidRPr="00CF005E">
        <w:t>х</w:t>
      </w:r>
      <w:proofErr w:type="spellEnd"/>
      <w:r w:rsidRPr="00CF005E">
        <w:t xml:space="preserve"> 100%,</w:t>
      </w:r>
    </w:p>
    <w:p w:rsidR="00205652" w:rsidRPr="00CF005E" w:rsidRDefault="00205652" w:rsidP="00205652">
      <w:pPr>
        <w:pStyle w:val="a9"/>
      </w:pPr>
      <w:r w:rsidRPr="00CF005E">
        <w:t>где:</w:t>
      </w:r>
    </w:p>
    <w:p w:rsidR="00205652" w:rsidRPr="00CF005E" w:rsidRDefault="00205652" w:rsidP="00205652">
      <w:pPr>
        <w:pStyle w:val="a9"/>
      </w:pPr>
      <w:proofErr w:type="spellStart"/>
      <w:r w:rsidRPr="00CF005E">
        <w:rPr>
          <w:lang w:val="en-US"/>
        </w:rPr>
        <w:t>F</w:t>
      </w:r>
      <w:r w:rsidRPr="00CF005E">
        <w:rPr>
          <w:vertAlign w:val="subscript"/>
          <w:lang w:val="en-US"/>
        </w:rPr>
        <w:t>i</w:t>
      </w:r>
      <w:proofErr w:type="spellEnd"/>
      <w:r w:rsidRPr="00CF005E">
        <w:t xml:space="preserve"> – фактическое значение i-го индикатора (показателя) муниципальной программы;</w:t>
      </w:r>
    </w:p>
    <w:p w:rsidR="00205652" w:rsidRPr="00CF005E" w:rsidRDefault="00205652" w:rsidP="00205652">
      <w:pPr>
        <w:pStyle w:val="a9"/>
      </w:pPr>
      <w:r w:rsidRPr="00CF005E">
        <w:rPr>
          <w:lang w:val="en-US"/>
        </w:rPr>
        <w:t>P</w:t>
      </w:r>
      <w:r w:rsidRPr="00CF005E">
        <w:rPr>
          <w:vertAlign w:val="subscript"/>
          <w:lang w:val="en-US"/>
        </w:rPr>
        <w:t>i</w:t>
      </w:r>
      <w:r w:rsidRPr="00CF005E">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CF005E">
        <w:rPr>
          <w:lang w:val="en-US"/>
        </w:rPr>
        <w:t>S</w:t>
      </w:r>
      <w:r w:rsidRPr="00CF005E">
        <w:rPr>
          <w:vertAlign w:val="subscript"/>
          <w:lang w:val="en-US"/>
        </w:rPr>
        <w:t>i</w:t>
      </w:r>
      <w:r w:rsidRPr="00CF005E">
        <w:t xml:space="preserve"> = (</w:t>
      </w:r>
      <w:r w:rsidRPr="00CF005E">
        <w:rPr>
          <w:lang w:val="en-US"/>
        </w:rPr>
        <w:t>P</w:t>
      </w:r>
      <w:r w:rsidRPr="00CF005E">
        <w:rPr>
          <w:vertAlign w:val="subscript"/>
          <w:lang w:val="en-US"/>
        </w:rPr>
        <w:t>i</w:t>
      </w:r>
      <w:r w:rsidRPr="00CF005E">
        <w:t xml:space="preserve"> / </w:t>
      </w:r>
      <w:proofErr w:type="spellStart"/>
      <w:r w:rsidRPr="00CF005E">
        <w:rPr>
          <w:lang w:val="en-US"/>
        </w:rPr>
        <w:t>F</w:t>
      </w:r>
      <w:r w:rsidRPr="00CF005E">
        <w:rPr>
          <w:vertAlign w:val="subscript"/>
          <w:lang w:val="en-US"/>
        </w:rPr>
        <w:t>i</w:t>
      </w:r>
      <w:proofErr w:type="spellEnd"/>
      <w:r w:rsidRPr="00CF005E">
        <w:t xml:space="preserve">) </w:t>
      </w:r>
      <w:proofErr w:type="spellStart"/>
      <w:r w:rsidRPr="00CF005E">
        <w:t>х</w:t>
      </w:r>
      <w:proofErr w:type="spellEnd"/>
      <w:r w:rsidRPr="00CF005E">
        <w:t xml:space="preserve"> 100% (для индикаторов (показателей), желаемой тенденцией развития которых является снижение значений).</w:t>
      </w:r>
    </w:p>
    <w:p w:rsidR="00205652" w:rsidRPr="00CF005E" w:rsidRDefault="00205652" w:rsidP="00205652">
      <w:pPr>
        <w:pStyle w:val="a9"/>
      </w:pPr>
      <w:r w:rsidRPr="00CF005E">
        <w:t xml:space="preserve">В случае превышения 100% выполнения расчетного значения показателя значение показателя принимается </w:t>
      </w:r>
      <w:proofErr w:type="gramStart"/>
      <w:r w:rsidRPr="00CF005E">
        <w:t>равным</w:t>
      </w:r>
      <w:proofErr w:type="gramEnd"/>
      <w:r w:rsidRPr="00CF005E">
        <w:t xml:space="preserve"> 100%.</w:t>
      </w:r>
    </w:p>
    <w:p w:rsidR="00205652" w:rsidRPr="00CF005E" w:rsidRDefault="00205652" w:rsidP="00205652">
      <w:pPr>
        <w:pStyle w:val="a9"/>
      </w:pPr>
      <w:r w:rsidRPr="00CF005E">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205652" w:rsidRPr="00CF005E" w:rsidRDefault="00205652" w:rsidP="00205652">
      <w:pPr>
        <w:pStyle w:val="a9"/>
      </w:pPr>
      <w:r w:rsidRPr="00CF005E">
        <w:rPr>
          <w:lang w:val="en-US"/>
        </w:rPr>
        <w:t>Fin</w:t>
      </w:r>
      <w:r w:rsidRPr="00CF005E">
        <w:t xml:space="preserve"> = (</w:t>
      </w:r>
      <w:r w:rsidRPr="00CF005E">
        <w:rPr>
          <w:lang w:val="en-US"/>
        </w:rPr>
        <w:t>K</w:t>
      </w:r>
      <w:r w:rsidRPr="00CF005E">
        <w:rPr>
          <w:vertAlign w:val="subscript"/>
        </w:rPr>
        <w:t xml:space="preserve"> </w:t>
      </w:r>
      <w:r w:rsidRPr="00CF005E">
        <w:t xml:space="preserve">/ </w:t>
      </w:r>
      <w:r w:rsidRPr="00CF005E">
        <w:rPr>
          <w:lang w:val="en-US"/>
        </w:rPr>
        <w:t>L</w:t>
      </w:r>
      <w:r w:rsidRPr="00CF005E">
        <w:t xml:space="preserve">) </w:t>
      </w:r>
      <w:proofErr w:type="spellStart"/>
      <w:r w:rsidRPr="00CF005E">
        <w:t>х</w:t>
      </w:r>
      <w:proofErr w:type="spellEnd"/>
      <w:r w:rsidRPr="00CF005E">
        <w:t xml:space="preserve"> 100%,</w:t>
      </w:r>
    </w:p>
    <w:p w:rsidR="00205652" w:rsidRPr="00CF005E" w:rsidRDefault="00205652" w:rsidP="00205652">
      <w:pPr>
        <w:pStyle w:val="a9"/>
      </w:pPr>
      <w:r w:rsidRPr="00CF005E">
        <w:t>где:</w:t>
      </w:r>
    </w:p>
    <w:p w:rsidR="00205652" w:rsidRPr="00CF005E" w:rsidRDefault="00205652" w:rsidP="00205652">
      <w:pPr>
        <w:pStyle w:val="a9"/>
      </w:pPr>
      <w:r w:rsidRPr="00CF005E">
        <w:rPr>
          <w:lang w:val="en-US"/>
        </w:rPr>
        <w:t>Fin</w:t>
      </w:r>
      <w:r w:rsidRPr="00CF005E">
        <w:t xml:space="preserve"> – уровень финансирования реализации мероприятий муниципальной программы;</w:t>
      </w:r>
    </w:p>
    <w:p w:rsidR="00205652" w:rsidRPr="00CF005E" w:rsidRDefault="00205652" w:rsidP="00205652">
      <w:pPr>
        <w:pStyle w:val="a9"/>
      </w:pPr>
      <w:r w:rsidRPr="00CF005E">
        <w:rPr>
          <w:lang w:val="en-US"/>
        </w:rPr>
        <w:t>K</w:t>
      </w:r>
      <w:r w:rsidRPr="00CF005E">
        <w:t xml:space="preserve"> – </w:t>
      </w:r>
      <w:proofErr w:type="gramStart"/>
      <w:r w:rsidRPr="00CF005E">
        <w:t>фактический</w:t>
      </w:r>
      <w:proofErr w:type="gramEnd"/>
      <w:r w:rsidRPr="00CF005E">
        <w:t xml:space="preserve"> объем финансовых ресурсов, направленный на реализацию мероприятий муниципальной программы;</w:t>
      </w:r>
    </w:p>
    <w:p w:rsidR="00205652" w:rsidRPr="00CF005E" w:rsidRDefault="00205652" w:rsidP="00205652">
      <w:pPr>
        <w:pStyle w:val="a9"/>
      </w:pPr>
      <w:r w:rsidRPr="00CF005E">
        <w:rPr>
          <w:lang w:val="en-US"/>
        </w:rPr>
        <w:t>L</w:t>
      </w:r>
      <w:r w:rsidRPr="00CF005E">
        <w:t xml:space="preserve"> – </w:t>
      </w:r>
      <w:proofErr w:type="gramStart"/>
      <w:r w:rsidRPr="00CF005E">
        <w:t>плановый</w:t>
      </w:r>
      <w:proofErr w:type="gramEnd"/>
      <w:r w:rsidRPr="00CF005E">
        <w:t xml:space="preserve"> объем финансовых ресурсов, предусмотренных на реализацию муниципальной программы на соответствующий отчетный период.</w:t>
      </w:r>
    </w:p>
    <w:p w:rsidR="00205652" w:rsidRPr="00CF005E" w:rsidRDefault="00205652" w:rsidP="00205652">
      <w:pPr>
        <w:pStyle w:val="a9"/>
      </w:pPr>
      <w:r w:rsidRPr="00CF005E">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205652" w:rsidRPr="00CF005E" w:rsidRDefault="00205652" w:rsidP="00205652">
      <w:pPr>
        <w:pStyle w:val="a9"/>
      </w:pPr>
      <w:r w:rsidRPr="00CF005E">
        <w:lastRenderedPageBreak/>
        <w:t xml:space="preserve">        </w:t>
      </w:r>
      <w:proofErr w:type="gramStart"/>
      <w:r w:rsidRPr="00CF005E">
        <w:rPr>
          <w:lang w:val="en-US"/>
        </w:rPr>
        <w:t>n</w:t>
      </w:r>
      <w:proofErr w:type="gramEnd"/>
    </w:p>
    <w:p w:rsidR="00205652" w:rsidRPr="00CF005E" w:rsidRDefault="00205652" w:rsidP="00205652">
      <w:pPr>
        <w:pStyle w:val="a9"/>
      </w:pPr>
      <w:proofErr w:type="spellStart"/>
      <w:proofErr w:type="gramStart"/>
      <w:r w:rsidRPr="00CF005E">
        <w:rPr>
          <w:lang w:val="en-US"/>
        </w:rPr>
        <w:t>Mer</w:t>
      </w:r>
      <w:proofErr w:type="spellEnd"/>
      <w:r w:rsidRPr="00CF005E">
        <w:t xml:space="preserve">  =</w:t>
      </w:r>
      <w:proofErr w:type="gramEnd"/>
      <w:r w:rsidRPr="00CF005E">
        <w:t xml:space="preserve">  (1/</w:t>
      </w:r>
      <w:r w:rsidRPr="00CF005E">
        <w:rPr>
          <w:lang w:val="en-US"/>
        </w:rPr>
        <w:t>n</w:t>
      </w:r>
      <w:r w:rsidRPr="00CF005E">
        <w:t xml:space="preserve">) </w:t>
      </w:r>
      <w:proofErr w:type="spellStart"/>
      <w:r w:rsidRPr="00CF005E">
        <w:t>х</w:t>
      </w:r>
      <w:proofErr w:type="spellEnd"/>
      <w:r w:rsidRPr="00CF005E">
        <w:t xml:space="preserve">  </w:t>
      </w:r>
      <w:r w:rsidRPr="00CF005E">
        <w:sym w:font="Symbol" w:char="F0E5"/>
      </w:r>
      <w:r w:rsidRPr="00CF005E">
        <w:t>(</w:t>
      </w:r>
      <w:proofErr w:type="spellStart"/>
      <w:r w:rsidRPr="00CF005E">
        <w:rPr>
          <w:lang w:val="en-US"/>
        </w:rPr>
        <w:t>R</w:t>
      </w:r>
      <w:r w:rsidRPr="00CF005E">
        <w:rPr>
          <w:vertAlign w:val="subscript"/>
          <w:lang w:val="en-US"/>
        </w:rPr>
        <w:t>j</w:t>
      </w:r>
      <w:proofErr w:type="spellEnd"/>
      <w:r w:rsidRPr="00CF005E">
        <w:rPr>
          <w:vertAlign w:val="subscript"/>
        </w:rPr>
        <w:t xml:space="preserve"> </w:t>
      </w:r>
      <w:proofErr w:type="spellStart"/>
      <w:r w:rsidRPr="00CF005E">
        <w:t>х</w:t>
      </w:r>
      <w:proofErr w:type="spellEnd"/>
      <w:r w:rsidRPr="00CF005E">
        <w:t xml:space="preserve"> 100%),</w:t>
      </w:r>
    </w:p>
    <w:p w:rsidR="00205652" w:rsidRPr="00CF005E" w:rsidRDefault="00205652" w:rsidP="00205652">
      <w:pPr>
        <w:pStyle w:val="a9"/>
      </w:pPr>
      <w:r w:rsidRPr="00CF005E">
        <w:t xml:space="preserve">              </w:t>
      </w:r>
      <w:r w:rsidRPr="00CF005E">
        <w:rPr>
          <w:lang w:val="en-US"/>
        </w:rPr>
        <w:t>j</w:t>
      </w:r>
      <w:r w:rsidRPr="00CF005E">
        <w:t>=1</w:t>
      </w:r>
    </w:p>
    <w:p w:rsidR="00205652" w:rsidRPr="00CF005E" w:rsidRDefault="00205652" w:rsidP="00205652">
      <w:pPr>
        <w:pStyle w:val="a9"/>
      </w:pPr>
      <w:r w:rsidRPr="00CF005E">
        <w:t>где:</w:t>
      </w:r>
    </w:p>
    <w:p w:rsidR="00205652" w:rsidRPr="00CF005E" w:rsidRDefault="00205652" w:rsidP="00205652">
      <w:pPr>
        <w:pStyle w:val="a9"/>
      </w:pPr>
      <w:proofErr w:type="spellStart"/>
      <w:r w:rsidRPr="00CF005E">
        <w:rPr>
          <w:lang w:val="en-US"/>
        </w:rPr>
        <w:t>Mer</w:t>
      </w:r>
      <w:proofErr w:type="spellEnd"/>
      <w:r w:rsidRPr="00CF005E">
        <w:t xml:space="preserve"> – оценка степени реализации мероприятий муниципальной программы;</w:t>
      </w:r>
    </w:p>
    <w:p w:rsidR="00205652" w:rsidRPr="00CF005E" w:rsidRDefault="00205652" w:rsidP="00205652">
      <w:pPr>
        <w:pStyle w:val="a9"/>
      </w:pPr>
      <w:r w:rsidRPr="00CF005E">
        <w:rPr>
          <w:lang w:val="en-US"/>
        </w:rPr>
        <w:t>n</w:t>
      </w:r>
      <w:r w:rsidRPr="00CF005E">
        <w:t xml:space="preserve"> – </w:t>
      </w:r>
      <w:proofErr w:type="gramStart"/>
      <w:r w:rsidRPr="00CF005E">
        <w:t>количество</w:t>
      </w:r>
      <w:proofErr w:type="gramEnd"/>
      <w:r w:rsidRPr="00CF005E">
        <w:t xml:space="preserve"> мероприятий, включенных в муниципальную программу;</w:t>
      </w:r>
    </w:p>
    <w:p w:rsidR="00205652" w:rsidRPr="00CF005E" w:rsidRDefault="00205652" w:rsidP="00205652">
      <w:pPr>
        <w:pStyle w:val="a9"/>
      </w:pPr>
      <w:r w:rsidRPr="00CF005E">
        <w:sym w:font="Symbol" w:char="F0E5"/>
      </w:r>
      <w:r w:rsidRPr="00CF005E">
        <w:t xml:space="preserve"> – сумма значений;</w:t>
      </w:r>
    </w:p>
    <w:p w:rsidR="00205652" w:rsidRPr="00CF005E" w:rsidRDefault="00205652" w:rsidP="00205652">
      <w:pPr>
        <w:pStyle w:val="a9"/>
      </w:pPr>
      <w:proofErr w:type="spellStart"/>
      <w:r w:rsidRPr="00CF005E">
        <w:rPr>
          <w:lang w:val="en-US"/>
        </w:rPr>
        <w:t>R</w:t>
      </w:r>
      <w:r w:rsidRPr="00CF005E">
        <w:rPr>
          <w:vertAlign w:val="subscript"/>
          <w:lang w:val="en-US"/>
        </w:rPr>
        <w:t>j</w:t>
      </w:r>
      <w:proofErr w:type="spellEnd"/>
      <w:r w:rsidRPr="00CF005E">
        <w:t xml:space="preserve"> – показатель достижения ожидаемого непосредственного результата  </w:t>
      </w:r>
      <w:r w:rsidRPr="00CF005E">
        <w:rPr>
          <w:lang w:val="en-US"/>
        </w:rPr>
        <w:t>j</w:t>
      </w:r>
      <w:r w:rsidRPr="00CF005E">
        <w:t xml:space="preserve">-го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CF005E">
        <w:t>недостижения</w:t>
      </w:r>
      <w:proofErr w:type="spellEnd"/>
      <w:r w:rsidRPr="00CF005E">
        <w:t xml:space="preserve"> непосредственного результата - как «0».</w:t>
      </w:r>
    </w:p>
    <w:p w:rsidR="00205652" w:rsidRPr="00CF005E" w:rsidRDefault="00205652" w:rsidP="00205652">
      <w:pPr>
        <w:pStyle w:val="a9"/>
        <w:rPr>
          <w:highlight w:val="lightGray"/>
        </w:rPr>
      </w:pPr>
    </w:p>
    <w:p w:rsidR="00205652" w:rsidRPr="00CF005E" w:rsidRDefault="00205652" w:rsidP="00205652">
      <w:pPr>
        <w:pStyle w:val="a9"/>
      </w:pPr>
      <w:r w:rsidRPr="00CF005E">
        <w:t>1.4. Комплексная оценка эффективности реализации муниципальной программы (далее – «комплексная оценка») производится по следующей формуле:</w:t>
      </w:r>
    </w:p>
    <w:p w:rsidR="00205652" w:rsidRPr="00CF005E" w:rsidRDefault="00205652" w:rsidP="00205652">
      <w:pPr>
        <w:pStyle w:val="a9"/>
      </w:pPr>
      <w:r w:rsidRPr="00CF005E">
        <w:rPr>
          <w:lang w:val="en-US"/>
        </w:rPr>
        <w:t>O</w:t>
      </w:r>
      <w:r w:rsidRPr="00CF005E">
        <w:t xml:space="preserve"> = (</w:t>
      </w:r>
      <w:proofErr w:type="spellStart"/>
      <w:r w:rsidRPr="00CF005E">
        <w:rPr>
          <w:lang w:val="en-US"/>
        </w:rPr>
        <w:t>Cel</w:t>
      </w:r>
      <w:proofErr w:type="spellEnd"/>
      <w:r w:rsidRPr="00CF005E">
        <w:t xml:space="preserve"> + </w:t>
      </w:r>
      <w:r w:rsidRPr="00CF005E">
        <w:rPr>
          <w:lang w:val="en-US"/>
        </w:rPr>
        <w:t>Fin</w:t>
      </w:r>
      <w:r w:rsidRPr="00CF005E">
        <w:t xml:space="preserve"> + </w:t>
      </w:r>
      <w:proofErr w:type="spellStart"/>
      <w:r w:rsidRPr="00CF005E">
        <w:rPr>
          <w:lang w:val="en-US"/>
        </w:rPr>
        <w:t>Mer</w:t>
      </w:r>
      <w:proofErr w:type="spellEnd"/>
      <w:r w:rsidRPr="00CF005E">
        <w:t>)/3,</w:t>
      </w:r>
    </w:p>
    <w:p w:rsidR="00205652" w:rsidRPr="00CF005E" w:rsidRDefault="00205652" w:rsidP="00205652">
      <w:pPr>
        <w:pStyle w:val="a9"/>
      </w:pPr>
      <w:r w:rsidRPr="00CF005E">
        <w:t xml:space="preserve">где: </w:t>
      </w:r>
      <w:r w:rsidRPr="00CF005E">
        <w:rPr>
          <w:lang w:val="en-US"/>
        </w:rPr>
        <w:t>O</w:t>
      </w:r>
      <w:r w:rsidRPr="00CF005E">
        <w:t xml:space="preserve"> – комплексная оценка.</w:t>
      </w:r>
    </w:p>
    <w:p w:rsidR="00205652" w:rsidRPr="00CF005E" w:rsidRDefault="00205652" w:rsidP="00205652">
      <w:pPr>
        <w:pStyle w:val="a9"/>
      </w:pPr>
      <w:r w:rsidRPr="00CF005E">
        <w:t>2. Реализация муниципальной программы может характеризоваться:</w:t>
      </w:r>
    </w:p>
    <w:p w:rsidR="00205652" w:rsidRPr="00CF005E" w:rsidRDefault="00205652" w:rsidP="00205652">
      <w:pPr>
        <w:pStyle w:val="a9"/>
      </w:pPr>
      <w:r w:rsidRPr="00CF005E">
        <w:t>высоким уровнем эффективности;</w:t>
      </w:r>
    </w:p>
    <w:p w:rsidR="00205652" w:rsidRPr="00CF005E" w:rsidRDefault="00205652" w:rsidP="00205652">
      <w:pPr>
        <w:pStyle w:val="a9"/>
      </w:pPr>
      <w:r w:rsidRPr="00CF005E">
        <w:t>средним уровнем эффективности;</w:t>
      </w:r>
    </w:p>
    <w:p w:rsidR="00205652" w:rsidRPr="00CF005E" w:rsidRDefault="00205652" w:rsidP="00205652">
      <w:pPr>
        <w:pStyle w:val="a9"/>
      </w:pPr>
      <w:r w:rsidRPr="00CF005E">
        <w:t>низким уровнем эффективности.</w:t>
      </w:r>
    </w:p>
    <w:p w:rsidR="00205652" w:rsidRPr="00CF005E" w:rsidRDefault="00205652" w:rsidP="00205652">
      <w:pPr>
        <w:pStyle w:val="a9"/>
      </w:pPr>
      <w:r w:rsidRPr="00CF005E">
        <w:t>3. Муниципальная программа считается реализуемой с высоким уровнем эффективности, если комплексная оценка составляет 80 % и более.</w:t>
      </w:r>
    </w:p>
    <w:p w:rsidR="00205652" w:rsidRPr="00CF005E" w:rsidRDefault="00205652" w:rsidP="00205652">
      <w:pPr>
        <w:pStyle w:val="a9"/>
      </w:pPr>
      <w:r w:rsidRPr="00CF005E">
        <w:t>Муниципальная программа считается реализуемой со средним уровнем эффективности, если комплексная оценка находится в интервале от 40 % до 80 %.</w:t>
      </w:r>
    </w:p>
    <w:p w:rsidR="00205652" w:rsidRPr="00CF005E" w:rsidRDefault="00205652" w:rsidP="00205652">
      <w:pPr>
        <w:pStyle w:val="a9"/>
      </w:pPr>
      <w:r w:rsidRPr="00CF005E">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205652" w:rsidRPr="00164B13" w:rsidRDefault="00205652" w:rsidP="00205652">
      <w:pPr>
        <w:ind w:firstLine="540"/>
        <w:rPr>
          <w:sz w:val="25"/>
          <w:szCs w:val="25"/>
        </w:rPr>
      </w:pPr>
    </w:p>
    <w:p w:rsidR="00205652" w:rsidRPr="00BA3270" w:rsidRDefault="00205652" w:rsidP="00205652"/>
    <w:p w:rsidR="00205652" w:rsidRPr="00BA3270" w:rsidRDefault="00205652" w:rsidP="00205652"/>
    <w:p w:rsidR="00205652" w:rsidRDefault="00205652" w:rsidP="00205652">
      <w:pPr>
        <w:ind w:firstLine="698"/>
        <w:jc w:val="right"/>
        <w:rPr>
          <w:rStyle w:val="aa"/>
        </w:rPr>
      </w:pPr>
      <w:bookmarkStart w:id="8" w:name="sub_1101"/>
    </w:p>
    <w:p w:rsidR="00205652" w:rsidRDefault="00205652" w:rsidP="00205652">
      <w:pPr>
        <w:ind w:firstLine="698"/>
        <w:rPr>
          <w:rStyle w:val="aa"/>
        </w:rPr>
      </w:pPr>
    </w:p>
    <w:p w:rsidR="00205652" w:rsidRDefault="00205652" w:rsidP="00205652">
      <w:pPr>
        <w:ind w:firstLine="698"/>
        <w:rPr>
          <w:rStyle w:val="aa"/>
        </w:rPr>
      </w:pPr>
      <w:r>
        <w:rPr>
          <w:rStyle w:val="aa"/>
        </w:rPr>
        <w:t xml:space="preserve">                                                                                                           </w:t>
      </w: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Default="00205652" w:rsidP="00205652">
      <w:pPr>
        <w:ind w:firstLine="698"/>
        <w:rPr>
          <w:rStyle w:val="aa"/>
        </w:rPr>
      </w:pPr>
    </w:p>
    <w:p w:rsidR="00205652" w:rsidRPr="00BA3270" w:rsidRDefault="00205652" w:rsidP="00205652">
      <w:pPr>
        <w:ind w:firstLine="698"/>
      </w:pPr>
      <w:r>
        <w:rPr>
          <w:rStyle w:val="aa"/>
        </w:rPr>
        <w:lastRenderedPageBreak/>
        <w:t xml:space="preserve">                                                                                                              </w:t>
      </w:r>
      <w:r w:rsidRPr="00BA3270">
        <w:rPr>
          <w:rStyle w:val="aa"/>
        </w:rPr>
        <w:t>Приложение</w:t>
      </w:r>
    </w:p>
    <w:bookmarkEnd w:id="8"/>
    <w:p w:rsidR="00205652" w:rsidRDefault="00205652" w:rsidP="00205652">
      <w:pPr>
        <w:ind w:firstLine="698"/>
        <w:jc w:val="center"/>
        <w:rPr>
          <w:rStyle w:val="aa"/>
        </w:rPr>
      </w:pPr>
      <w:r>
        <w:rPr>
          <w:rStyle w:val="aa"/>
        </w:rPr>
        <w:t xml:space="preserve">                                                                                           </w:t>
      </w:r>
      <w:r w:rsidRPr="00BA3270">
        <w:rPr>
          <w:rStyle w:val="aa"/>
        </w:rPr>
        <w:t xml:space="preserve">к </w:t>
      </w:r>
      <w:r>
        <w:rPr>
          <w:rStyle w:val="aa"/>
        </w:rPr>
        <w:t xml:space="preserve"> муниципальной </w:t>
      </w:r>
      <w:hyperlink w:anchor="sub_1000" w:history="1">
        <w:r w:rsidRPr="00663728">
          <w:rPr>
            <w:rStyle w:val="ab"/>
          </w:rPr>
          <w:t>программе</w:t>
        </w:r>
      </w:hyperlink>
      <w:r w:rsidRPr="00BA3270">
        <w:rPr>
          <w:rStyle w:val="aa"/>
        </w:rPr>
        <w:t xml:space="preserve"> </w:t>
      </w:r>
    </w:p>
    <w:p w:rsidR="00205652" w:rsidRPr="00BA3270" w:rsidRDefault="00205652" w:rsidP="00205652">
      <w:pPr>
        <w:ind w:firstLine="698"/>
        <w:jc w:val="center"/>
      </w:pPr>
      <w:r>
        <w:rPr>
          <w:rStyle w:val="aa"/>
        </w:rPr>
        <w:t xml:space="preserve">                                                                                                </w:t>
      </w:r>
      <w:r w:rsidRPr="00BA3270">
        <w:rPr>
          <w:rStyle w:val="aa"/>
        </w:rPr>
        <w:t>"Обеспечение жильем</w:t>
      </w:r>
    </w:p>
    <w:p w:rsidR="00205652" w:rsidRPr="00BA3270" w:rsidRDefault="00205652" w:rsidP="00205652">
      <w:pPr>
        <w:ind w:firstLine="698"/>
        <w:jc w:val="right"/>
      </w:pPr>
      <w:r>
        <w:rPr>
          <w:rStyle w:val="aa"/>
        </w:rPr>
        <w:t>молодых семей на 2016</w:t>
      </w:r>
      <w:r w:rsidRPr="00BA3270">
        <w:rPr>
          <w:rStyle w:val="aa"/>
        </w:rPr>
        <w:t xml:space="preserve"> - 2020 годы"</w:t>
      </w:r>
    </w:p>
    <w:p w:rsidR="00205652" w:rsidRPr="00BA3270" w:rsidRDefault="00205652" w:rsidP="00205652"/>
    <w:p w:rsidR="00205652" w:rsidRPr="00BA3270" w:rsidRDefault="00205652" w:rsidP="00205652">
      <w:pPr>
        <w:pStyle w:val="1"/>
        <w:rPr>
          <w:rFonts w:ascii="Times New Roman" w:hAnsi="Times New Roman"/>
        </w:rPr>
      </w:pPr>
      <w:r w:rsidRPr="00BA3270">
        <w:rPr>
          <w:rFonts w:ascii="Times New Roman" w:hAnsi="Times New Roman"/>
        </w:rPr>
        <w:t>Правила</w:t>
      </w:r>
      <w:r w:rsidRPr="00BA3270">
        <w:rPr>
          <w:rFonts w:ascii="Times New Roman" w:hAnsi="Times New Roman"/>
        </w:rPr>
        <w:br/>
        <w:t xml:space="preserve">предоставления социальных выплат молодым семьям в рамках реализации </w:t>
      </w:r>
      <w:r>
        <w:rPr>
          <w:rFonts w:ascii="Times New Roman" w:hAnsi="Times New Roman"/>
        </w:rPr>
        <w:t xml:space="preserve"> муниципальной </w:t>
      </w:r>
      <w:r w:rsidRPr="00BA3270">
        <w:rPr>
          <w:rFonts w:ascii="Times New Roman" w:hAnsi="Times New Roman"/>
        </w:rPr>
        <w:t>программы "Обеспече</w:t>
      </w:r>
      <w:r>
        <w:rPr>
          <w:rFonts w:ascii="Times New Roman" w:hAnsi="Times New Roman"/>
        </w:rPr>
        <w:t>ние жильем молодых семей на 2016</w:t>
      </w:r>
      <w:r w:rsidRPr="00BA3270">
        <w:rPr>
          <w:rFonts w:ascii="Times New Roman" w:hAnsi="Times New Roman"/>
        </w:rPr>
        <w:t xml:space="preserve"> - 2020 годы</w:t>
      </w:r>
      <w:r>
        <w:rPr>
          <w:rFonts w:ascii="Times New Roman" w:hAnsi="Times New Roman"/>
        </w:rPr>
        <w:t>"</w:t>
      </w:r>
    </w:p>
    <w:p w:rsidR="00205652" w:rsidRPr="00BA3270" w:rsidRDefault="00205652" w:rsidP="00205652"/>
    <w:p w:rsidR="00205652" w:rsidRPr="00BA3270" w:rsidRDefault="00205652" w:rsidP="00205652">
      <w:pPr>
        <w:pStyle w:val="1"/>
        <w:rPr>
          <w:rFonts w:ascii="Times New Roman" w:hAnsi="Times New Roman"/>
        </w:rPr>
      </w:pPr>
      <w:bookmarkStart w:id="9" w:name="sub_101"/>
      <w:r w:rsidRPr="00BA3270">
        <w:rPr>
          <w:rFonts w:ascii="Times New Roman" w:hAnsi="Times New Roman"/>
        </w:rPr>
        <w:t>I. Общие положения</w:t>
      </w:r>
    </w:p>
    <w:bookmarkEnd w:id="9"/>
    <w:p w:rsidR="00205652" w:rsidRPr="00BA3270" w:rsidRDefault="00205652" w:rsidP="00205652">
      <w:pPr>
        <w:jc w:val="both"/>
      </w:pPr>
      <w:r>
        <w:t>1. Настоящие п</w:t>
      </w:r>
      <w:r w:rsidRPr="00BA3270">
        <w:t>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социальная выплата), которые могут направляться:</w:t>
      </w:r>
    </w:p>
    <w:p w:rsidR="00205652" w:rsidRPr="00BA3270" w:rsidRDefault="00205652" w:rsidP="00205652">
      <w:pPr>
        <w:jc w:val="both"/>
      </w:pPr>
      <w:bookmarkStart w:id="10" w:name="sub_1101101"/>
      <w:r>
        <w:t>а</w:t>
      </w:r>
      <w:r w:rsidRPr="00BA3270">
        <w:t>) 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bookmarkEnd w:id="10"/>
    <w:p w:rsidR="00205652" w:rsidRPr="00BA3270" w:rsidRDefault="00205652" w:rsidP="00205652">
      <w:pPr>
        <w:jc w:val="both"/>
      </w:pPr>
      <w:r>
        <w:t>б</w:t>
      </w:r>
      <w:r w:rsidRPr="00BA3270">
        <w:t>) оплату цены договора строительного подряда на создание объекта индивидуального жилищного строительства (далее также - строительство индивидуального жилого дома);</w:t>
      </w:r>
    </w:p>
    <w:p w:rsidR="00205652" w:rsidRPr="00BA3270" w:rsidRDefault="00205652" w:rsidP="00205652">
      <w:pPr>
        <w:jc w:val="both"/>
      </w:pPr>
      <w:r>
        <w:t>в</w:t>
      </w:r>
      <w:r w:rsidRPr="00BA3270">
        <w:t xml:space="preserve">)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жилищно-накопительного кооператива (далее - кооператив), после </w:t>
      </w:r>
      <w:proofErr w:type="gramStart"/>
      <w:r w:rsidRPr="00BA3270">
        <w:t>уплаты</w:t>
      </w:r>
      <w:proofErr w:type="gramEnd"/>
      <w:r w:rsidRPr="00BA3270">
        <w:t xml:space="preserve"> которого жилое помещение переходит в собственность этой молодой семьи;</w:t>
      </w:r>
    </w:p>
    <w:p w:rsidR="00205652" w:rsidRPr="00BA3270" w:rsidRDefault="00205652" w:rsidP="00205652">
      <w:pPr>
        <w:jc w:val="both"/>
      </w:pPr>
      <w:r>
        <w:t>г</w:t>
      </w:r>
      <w:r w:rsidRPr="00BA3270">
        <w:t>)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05652" w:rsidRPr="00BA3270" w:rsidRDefault="00205652" w:rsidP="00205652">
      <w:pPr>
        <w:jc w:val="both"/>
      </w:pPr>
      <w:proofErr w:type="spellStart"/>
      <w:r>
        <w:t>д</w:t>
      </w:r>
      <w:proofErr w:type="spellEnd"/>
      <w:r w:rsidRPr="00BA3270">
        <w:t>) оплату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05652" w:rsidRPr="00BA3270" w:rsidRDefault="00205652" w:rsidP="00205652">
      <w:pPr>
        <w:jc w:val="both"/>
      </w:pPr>
      <w:bookmarkStart w:id="11" w:name="sub_1101106"/>
      <w:r>
        <w:t>е</w:t>
      </w:r>
      <w:r w:rsidRPr="00BA3270">
        <w:t>) оплату цены договора при приобретении жилого помещения по договору долевого участия в строительстве многоквартирного дома (в случае предоставления социальной выплаты молодым семьям только за счет средств областного бюджета и местных бюджетов);</w:t>
      </w:r>
    </w:p>
    <w:p w:rsidR="00205652" w:rsidRPr="00BA3270" w:rsidRDefault="00205652" w:rsidP="00205652">
      <w:pPr>
        <w:jc w:val="both"/>
      </w:pPr>
      <w:bookmarkStart w:id="12" w:name="sub_1101107"/>
      <w:bookmarkEnd w:id="11"/>
      <w:proofErr w:type="gramStart"/>
      <w:r>
        <w:t>ж</w:t>
      </w:r>
      <w:r w:rsidRPr="00BA3270">
        <w:t>)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205652" w:rsidRPr="00BA3270" w:rsidRDefault="00205652" w:rsidP="00205652">
      <w:pPr>
        <w:jc w:val="both"/>
      </w:pPr>
      <w:bookmarkStart w:id="13" w:name="sub_11012"/>
      <w:bookmarkEnd w:id="12"/>
      <w:r w:rsidRPr="00BA3270">
        <w:t>2. Пра</w:t>
      </w:r>
      <w:r>
        <w:t xml:space="preserve">во молодой семьи - участника </w:t>
      </w:r>
      <w:r w:rsidRPr="00BA3270">
        <w:t>программы "Обеспечение жильем молодых семей на 201</w:t>
      </w:r>
      <w:r>
        <w:t>6</w:t>
      </w:r>
      <w:r w:rsidRPr="00BA3270">
        <w:t xml:space="preserve"> - 2020 годы" государственной программы на получение социальной выплаты удостоверяется именным документом -</w:t>
      </w:r>
      <w:r>
        <w:t xml:space="preserve"> </w:t>
      </w:r>
      <w:r w:rsidRPr="00BA3270">
        <w:t>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205652" w:rsidRPr="00BA3270" w:rsidRDefault="00205652" w:rsidP="00205652">
      <w:pPr>
        <w:jc w:val="both"/>
      </w:pPr>
      <w:bookmarkStart w:id="14" w:name="sub_11013"/>
      <w:bookmarkEnd w:id="13"/>
      <w:r w:rsidRPr="00BA3270">
        <w:t xml:space="preserve">3. </w:t>
      </w:r>
      <w:proofErr w:type="gramStart"/>
      <w:r w:rsidRPr="00BA3270">
        <w:t xml:space="preserve">Выдача свидетельства по форме, представленной в </w:t>
      </w:r>
      <w:hyperlink w:anchor="sub_2001" w:history="1">
        <w:r w:rsidRPr="00495DA4">
          <w:rPr>
            <w:rStyle w:val="ab"/>
            <w:b w:val="0"/>
          </w:rPr>
          <w:t>приложении 1</w:t>
        </w:r>
      </w:hyperlink>
      <w:r w:rsidRPr="00BA3270">
        <w:t xml:space="preserve"> к Правилам, осуществляется органом местного самоуправления в течение 30 рабочих дней со дня утверждения высшим исполнительным органом государственной власти Орловской области распределения субсидий, предоставляемых из областного и федерального бюджетов на </w:t>
      </w:r>
      <w:proofErr w:type="spellStart"/>
      <w:r w:rsidRPr="00BA3270">
        <w:t>софинансирование</w:t>
      </w:r>
      <w:proofErr w:type="spellEnd"/>
      <w:r w:rsidRPr="00BA3270">
        <w:t xml:space="preserve"> расходных обязательств местным бюджетам на предоставление социальных выплат</w:t>
      </w:r>
      <w:r>
        <w:t xml:space="preserve"> молодым семьям - участникам </w:t>
      </w:r>
      <w:r w:rsidRPr="00BA3270">
        <w:t>программы на приобретение жилого помещения или строительство индивидуального жилого дома.</w:t>
      </w:r>
      <w:proofErr w:type="gramEnd"/>
    </w:p>
    <w:p w:rsidR="00205652" w:rsidRPr="00BA3270" w:rsidRDefault="00205652" w:rsidP="00205652">
      <w:pPr>
        <w:jc w:val="both"/>
      </w:pPr>
      <w:bookmarkStart w:id="15" w:name="sub_11014"/>
      <w:bookmarkEnd w:id="14"/>
      <w:r w:rsidRPr="00BA3270">
        <w:lastRenderedPageBreak/>
        <w:t>4. Срок действия сви</w:t>
      </w:r>
      <w:r>
        <w:t>детельства составляет не более 7 месяцев со дня</w:t>
      </w:r>
      <w:r w:rsidRPr="00BA3270">
        <w:t xml:space="preserve"> выдачи, указанной в свидетельстве.</w:t>
      </w:r>
    </w:p>
    <w:bookmarkEnd w:id="15"/>
    <w:p w:rsidR="00205652" w:rsidRPr="00BA3270" w:rsidRDefault="00205652" w:rsidP="00205652">
      <w:pPr>
        <w:jc w:val="both"/>
      </w:pPr>
      <w:r>
        <w:t xml:space="preserve">5. Участником </w:t>
      </w:r>
      <w:r w:rsidRPr="00BA3270">
        <w:t>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требованиям:</w:t>
      </w:r>
    </w:p>
    <w:p w:rsidR="00205652" w:rsidRPr="00BA3270" w:rsidRDefault="00205652" w:rsidP="00205652">
      <w:pPr>
        <w:jc w:val="both"/>
      </w:pPr>
      <w:r>
        <w:t xml:space="preserve">- </w:t>
      </w:r>
      <w:r w:rsidRPr="00BA3270">
        <w:t>возраст каждого из супругов либо одного родителя в неполной семье на день принятия высшим исполнительным органом государственной власти Орловской области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205652" w:rsidRPr="00BA3270" w:rsidRDefault="00205652" w:rsidP="00205652">
      <w:pPr>
        <w:jc w:val="both"/>
      </w:pPr>
      <w:proofErr w:type="gramStart"/>
      <w:r>
        <w:t xml:space="preserve">- </w:t>
      </w:r>
      <w:r w:rsidRPr="00BA3270">
        <w:t xml:space="preserve">поставлена на учет в качестве нуждающейся в улучшении жилищных условий до </w:t>
      </w:r>
      <w:r>
        <w:t xml:space="preserve">            </w:t>
      </w:r>
      <w:r w:rsidRPr="00BA3270">
        <w:t xml:space="preserve">1 марта 2005 года или признана органами местного самоуправления по месту жительства нуждающейся в улучшении жилищных условий после 1 марта 2005 года по тем же основаниям, которые установлены </w:t>
      </w:r>
      <w:hyperlink r:id="rId45" w:history="1">
        <w:r w:rsidRPr="00495DA4">
          <w:rPr>
            <w:rStyle w:val="ab"/>
            <w:b w:val="0"/>
          </w:rPr>
          <w:t>статьей 51</w:t>
        </w:r>
      </w:hyperlink>
      <w:r w:rsidRPr="00BA3270">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w:t>
      </w:r>
      <w:proofErr w:type="gramEnd"/>
      <w:r w:rsidRPr="00BA3270">
        <w:t xml:space="preserve"> </w:t>
      </w:r>
      <w:proofErr w:type="gramStart"/>
      <w:r w:rsidRPr="00BA3270">
        <w:t>того, поставлены ли они на учет в качестве нуждающихся в жилых помещениях;</w:t>
      </w:r>
      <w:proofErr w:type="gramEnd"/>
    </w:p>
    <w:p w:rsidR="00205652" w:rsidRPr="00BA3270" w:rsidRDefault="00205652" w:rsidP="00205652">
      <w:pPr>
        <w:jc w:val="both"/>
      </w:pPr>
      <w:r>
        <w:t xml:space="preserve">- </w:t>
      </w:r>
      <w:r w:rsidRPr="00BA3270">
        <w:t>наличие у молодой семьи собственных средств, достаточных в совокупности со средствами социальной выплаты для выплаты первоначального взноса при получении ипотечного кредита (займа), а также для оплаты стоимости приобретаемого жилья в части, превышающей размер предоставляемой социальной выплаты.</w:t>
      </w:r>
    </w:p>
    <w:p w:rsidR="00205652" w:rsidRPr="00BA3270" w:rsidRDefault="00205652" w:rsidP="00205652">
      <w:pPr>
        <w:jc w:val="both"/>
      </w:pPr>
      <w:r w:rsidRPr="00BA3270">
        <w:t xml:space="preserve">Для того чтобы стать участником подпрограммы, молодая семья подает в орган местного самоуправления по месту жительства заявление по форме, представленной в </w:t>
      </w:r>
      <w:hyperlink w:anchor="sub_2002" w:history="1">
        <w:r w:rsidRPr="00495DA4">
          <w:rPr>
            <w:rStyle w:val="ab"/>
            <w:b w:val="0"/>
          </w:rPr>
          <w:t>приложении 2</w:t>
        </w:r>
      </w:hyperlink>
      <w:r w:rsidRPr="00BA3270">
        <w:t xml:space="preserve"> к Правилам.</w:t>
      </w:r>
    </w:p>
    <w:p w:rsidR="00205652" w:rsidRPr="00BA3270" w:rsidRDefault="00205652" w:rsidP="00205652">
      <w:pPr>
        <w:jc w:val="both"/>
      </w:pPr>
      <w:bookmarkStart w:id="16" w:name="sub_11016"/>
      <w:r w:rsidRPr="00BA3270">
        <w:t>6. Право на социальную выплату предоставляется молодой семье только один раз.</w:t>
      </w:r>
    </w:p>
    <w:p w:rsidR="00205652" w:rsidRPr="00BA3270" w:rsidRDefault="00205652" w:rsidP="00205652">
      <w:pPr>
        <w:jc w:val="both"/>
      </w:pPr>
      <w:bookmarkStart w:id="17" w:name="sub_11017"/>
      <w:bookmarkEnd w:id="16"/>
      <w:r w:rsidRPr="00BA3270">
        <w:t>7. Социальная выплата предоставляется в размере не менее:</w:t>
      </w:r>
    </w:p>
    <w:bookmarkEnd w:id="17"/>
    <w:p w:rsidR="00205652" w:rsidRPr="00BA3270" w:rsidRDefault="00205652" w:rsidP="00205652">
      <w:pPr>
        <w:jc w:val="both"/>
      </w:pPr>
      <w:r>
        <w:t xml:space="preserve">- </w:t>
      </w:r>
      <w:r w:rsidRPr="00BA3270">
        <w:t>30 процентов расчетной (средней) стоимости жилья, определяемой в соответствии с Правилами, - для молодых семей, не имеющих детей;</w:t>
      </w:r>
    </w:p>
    <w:p w:rsidR="00205652" w:rsidRPr="00BA3270" w:rsidRDefault="00205652" w:rsidP="00205652">
      <w:pPr>
        <w:jc w:val="both"/>
      </w:pPr>
      <w:r>
        <w:t xml:space="preserve">- </w:t>
      </w:r>
      <w:r w:rsidRPr="00BA3270">
        <w:t>35 процентов расчетной (средней) стоимости жилья, определяемой в соответствии с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205652" w:rsidRPr="00BA3270" w:rsidRDefault="00205652" w:rsidP="00205652">
      <w:pPr>
        <w:jc w:val="both"/>
      </w:pPr>
      <w:r w:rsidRPr="00BA3270">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205652" w:rsidRPr="00BA3270" w:rsidRDefault="00205652" w:rsidP="00205652">
      <w:pPr>
        <w:jc w:val="both"/>
      </w:pPr>
      <w:proofErr w:type="gramStart"/>
      <w:r w:rsidRPr="00BA3270">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205652" w:rsidRPr="00BA3270" w:rsidRDefault="00205652" w:rsidP="00205652">
      <w:pPr>
        <w:jc w:val="both"/>
      </w:pPr>
      <w:r w:rsidRPr="00BA3270">
        <w:t>8. Расчет величины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 общей площади жилья по муниципальному образованию, в котором молодая семья вк</w:t>
      </w:r>
      <w:r>
        <w:t xml:space="preserve">лючена в список участников </w:t>
      </w:r>
      <w:r w:rsidRPr="00BA3270">
        <w:t>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Орловской области, определяемой уполномоченным Правительством Российской Федерации федеральным органом исполнительной власти.</w:t>
      </w:r>
    </w:p>
    <w:p w:rsidR="00205652" w:rsidRDefault="00205652" w:rsidP="00205652">
      <w:pPr>
        <w:jc w:val="both"/>
      </w:pPr>
      <w:bookmarkStart w:id="18" w:name="sub_110182"/>
      <w:r w:rsidRPr="00BA3270">
        <w:t xml:space="preserve">Расчет величины социальной выплаты для молодой семьи, в которой один из супругов не является гражданином Российской Федерации, производится исходя из размера общей </w:t>
      </w:r>
      <w:r w:rsidRPr="00BA3270">
        <w:lastRenderedPageBreak/>
        <w:t>площади жилого помещения, установленного для семей разной численности с учетом членов семьи, являющихся гражданами Российской Федерации.</w:t>
      </w:r>
    </w:p>
    <w:p w:rsidR="00205652" w:rsidRPr="00BA3270" w:rsidRDefault="00205652" w:rsidP="00205652">
      <w:pPr>
        <w:jc w:val="both"/>
      </w:pPr>
      <w:r>
        <w:t>Для расчета размера социальных выплат с 01 января 2015 года утверждена стоимость                   1 квадратного метра жилья по Шаблыкинскому району в размере 18 000 рублей.</w:t>
      </w:r>
    </w:p>
    <w:p w:rsidR="00205652" w:rsidRPr="00BA3270" w:rsidRDefault="00205652" w:rsidP="00205652">
      <w:pPr>
        <w:jc w:val="both"/>
      </w:pPr>
      <w:bookmarkStart w:id="19" w:name="sub_11019"/>
      <w:bookmarkEnd w:id="18"/>
      <w:r w:rsidRPr="00BA3270">
        <w:t>9. Размер общей площади жилого помещения, с учетом которой определяется величина социальной выплаты, составляет:</w:t>
      </w:r>
    </w:p>
    <w:bookmarkEnd w:id="19"/>
    <w:p w:rsidR="00205652" w:rsidRPr="00BA3270" w:rsidRDefault="00205652" w:rsidP="00205652">
      <w:pPr>
        <w:jc w:val="both"/>
      </w:pPr>
      <w:r>
        <w:t xml:space="preserve">- </w:t>
      </w:r>
      <w:r w:rsidRPr="00BA3270">
        <w:t>для семьи численностью два человека (молодые супруги или один молодой родитель и ребенок) - 42 кв. м;</w:t>
      </w:r>
    </w:p>
    <w:p w:rsidR="00205652" w:rsidRPr="00BA3270" w:rsidRDefault="00205652" w:rsidP="00205652">
      <w:pPr>
        <w:jc w:val="both"/>
      </w:pPr>
      <w:r>
        <w:t xml:space="preserve">- </w:t>
      </w:r>
      <w:r w:rsidRPr="00BA3270">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205652" w:rsidRPr="00BA3270" w:rsidRDefault="00205652" w:rsidP="00205652">
      <w:pPr>
        <w:jc w:val="both"/>
      </w:pPr>
      <w:bookmarkStart w:id="20" w:name="sub_11010"/>
      <w:r w:rsidRPr="00BA3270">
        <w:t>10. Расчетная (средняя) стоимость жилья, используемая при расчете размера социальной выплаты, определяется по формуле:</w:t>
      </w:r>
    </w:p>
    <w:bookmarkEnd w:id="20"/>
    <w:p w:rsidR="00205652" w:rsidRPr="00BA3270" w:rsidRDefault="00205652" w:rsidP="00205652">
      <w:pPr>
        <w:jc w:val="both"/>
      </w:pPr>
    </w:p>
    <w:p w:rsidR="00205652" w:rsidRPr="00BA3270" w:rsidRDefault="00205652" w:rsidP="00205652">
      <w:pPr>
        <w:ind w:firstLine="698"/>
        <w:jc w:val="both"/>
      </w:pPr>
      <w:proofErr w:type="spellStart"/>
      <w:r w:rsidRPr="00BA3270">
        <w:t>СтЖ</w:t>
      </w:r>
      <w:proofErr w:type="spellEnd"/>
      <w:r w:rsidRPr="00BA3270">
        <w:t xml:space="preserve"> = Н </w:t>
      </w:r>
      <w:proofErr w:type="spellStart"/>
      <w:r w:rsidRPr="00BA3270">
        <w:t>x</w:t>
      </w:r>
      <w:proofErr w:type="spellEnd"/>
      <w:r w:rsidRPr="00BA3270">
        <w:t xml:space="preserve"> РЖ, где:</w:t>
      </w:r>
    </w:p>
    <w:p w:rsidR="00205652" w:rsidRPr="00BA3270" w:rsidRDefault="00205652" w:rsidP="00205652">
      <w:pPr>
        <w:jc w:val="both"/>
      </w:pPr>
    </w:p>
    <w:p w:rsidR="00205652" w:rsidRPr="00BA3270" w:rsidRDefault="00205652" w:rsidP="00205652">
      <w:pPr>
        <w:jc w:val="both"/>
      </w:pPr>
      <w:proofErr w:type="spellStart"/>
      <w:r w:rsidRPr="00BA3270">
        <w:t>СтЖ</w:t>
      </w:r>
      <w:proofErr w:type="spellEnd"/>
      <w:r w:rsidRPr="00BA3270">
        <w:t xml:space="preserve"> - расчетная (средняя) стоимость жилья, используемая при расчете размера социальной выплаты;</w:t>
      </w:r>
    </w:p>
    <w:p w:rsidR="00205652" w:rsidRPr="00BA3270" w:rsidRDefault="00205652" w:rsidP="00205652">
      <w:pPr>
        <w:jc w:val="both"/>
      </w:pPr>
      <w:r w:rsidRPr="00BA3270">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sub_11018" w:history="1">
        <w:r w:rsidRPr="00EE5537">
          <w:rPr>
            <w:rStyle w:val="ab"/>
            <w:b w:val="0"/>
          </w:rPr>
          <w:t>пункте 8</w:t>
        </w:r>
      </w:hyperlink>
      <w:r w:rsidRPr="00BA3270">
        <w:t xml:space="preserve"> Правил;</w:t>
      </w:r>
    </w:p>
    <w:p w:rsidR="00205652" w:rsidRPr="00BA3270" w:rsidRDefault="00205652" w:rsidP="00205652">
      <w:pPr>
        <w:jc w:val="both"/>
      </w:pPr>
      <w:r w:rsidRPr="00BA3270">
        <w:t xml:space="preserve">РЖ - размер общей площади жилого помещения, определяемый в соответствии с </w:t>
      </w:r>
      <w:r>
        <w:t xml:space="preserve">        </w:t>
      </w:r>
      <w:hyperlink w:anchor="sub_11019" w:history="1">
        <w:r w:rsidRPr="00EE5537">
          <w:rPr>
            <w:rStyle w:val="ab"/>
            <w:b w:val="0"/>
          </w:rPr>
          <w:t>пунктом 9</w:t>
        </w:r>
      </w:hyperlink>
      <w:r w:rsidRPr="00EE5537">
        <w:t xml:space="preserve"> П</w:t>
      </w:r>
      <w:r w:rsidRPr="00BA3270">
        <w:t>равил.</w:t>
      </w:r>
    </w:p>
    <w:p w:rsidR="00205652" w:rsidRPr="00BA3270" w:rsidRDefault="00205652" w:rsidP="00205652">
      <w:pPr>
        <w:jc w:val="both"/>
      </w:pPr>
      <w:bookmarkStart w:id="21" w:name="sub_110111"/>
      <w:r w:rsidRPr="00BA3270">
        <w:t>11.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05652" w:rsidRPr="00BA3270" w:rsidRDefault="00205652" w:rsidP="00205652">
      <w:pPr>
        <w:jc w:val="both"/>
      </w:pPr>
      <w:bookmarkStart w:id="22" w:name="sub_110112"/>
      <w:bookmarkEnd w:id="21"/>
      <w:r w:rsidRPr="00BA3270">
        <w:t xml:space="preserve">12. При рождении (усыновлении) ребенка в течение срока действия свидетельства молодой семье </w:t>
      </w:r>
      <w:proofErr w:type="gramStart"/>
      <w:r w:rsidRPr="00BA3270">
        <w:t>-у</w:t>
      </w:r>
      <w:proofErr w:type="gramEnd"/>
      <w:r w:rsidRPr="00BA3270">
        <w:t>частнику подпрограммы предоставляется дополнительная социальная выплата за счет средств областного бюджета и (или) местного бюджета в размере не менее 5 процентов расчетной (средней) стоимости жилья, исчисленной в соответствии с Правилами, для погашения части расходов, связанных с приобретением жилого помещения или строительством индивидуального жилого дома, в порядке, определяемом соответственно высшим исполнительным органом государственной власти Орловской области и (или) органом местного самоуправления.</w:t>
      </w:r>
    </w:p>
    <w:p w:rsidR="00205652" w:rsidRPr="00BA3270" w:rsidRDefault="00205652" w:rsidP="00205652">
      <w:pPr>
        <w:jc w:val="both"/>
      </w:pPr>
      <w:bookmarkStart w:id="23" w:name="sub_110113"/>
      <w:bookmarkEnd w:id="22"/>
      <w:r w:rsidRPr="00BA3270">
        <w:t xml:space="preserve">13. </w:t>
      </w:r>
      <w:proofErr w:type="gramStart"/>
      <w:r w:rsidRPr="00BA3270">
        <w:t>Социальная выплата за счет сред</w:t>
      </w:r>
      <w:r>
        <w:t>ств областного бюджета и местного бюджета</w:t>
      </w:r>
      <w:r w:rsidRPr="00BA3270">
        <w:t>, установленная в Орловской области для молодых семей, поставленных на уче</w:t>
      </w:r>
      <w:r>
        <w:t xml:space="preserve">т в соответствии с условиями </w:t>
      </w:r>
      <w:r w:rsidRPr="00BA3270">
        <w:t xml:space="preserve">программы, в которых возраст одного из супругов либо одного родителя в неполной семье на момент предоставления государственному заказчику </w:t>
      </w:r>
      <w:hyperlink r:id="rId46" w:history="1">
        <w:r w:rsidRPr="00EE5537">
          <w:rPr>
            <w:rStyle w:val="ab"/>
            <w:b w:val="0"/>
          </w:rPr>
          <w:t>федеральной целевой программы</w:t>
        </w:r>
      </w:hyperlink>
      <w:r w:rsidRPr="00EE5537">
        <w:rPr>
          <w:b/>
        </w:rPr>
        <w:t xml:space="preserve"> </w:t>
      </w:r>
      <w:r>
        <w:t>"Жилище" на 2011- 2015 годы</w:t>
      </w:r>
      <w:r w:rsidRPr="00BA3270">
        <w:t xml:space="preserve"> списка молодых семей - участников подпрограммы, претендующих на получение социальной выплаты</w:t>
      </w:r>
      <w:proofErr w:type="gramEnd"/>
      <w:r w:rsidRPr="00BA3270">
        <w:t xml:space="preserve"> </w:t>
      </w:r>
      <w:proofErr w:type="gramStart"/>
      <w:r w:rsidRPr="00BA3270">
        <w:t>в текущем году (далее также - претендентов) превысил 35 полных лет, составляет не менее 25 процентов, а с детьми - не менее 30 процентов расчетной (средней) стоимости жилья, определяемой в соответствии с Правилами, при условии наличия в областном бюджете и местных бюджетах в планируемом году свободных денежных средств, предусмотренных на предоставление социальных выплат.</w:t>
      </w:r>
      <w:proofErr w:type="gramEnd"/>
    </w:p>
    <w:bookmarkEnd w:id="23"/>
    <w:p w:rsidR="00205652" w:rsidRDefault="00205652" w:rsidP="00205652">
      <w:pPr>
        <w:jc w:val="both"/>
      </w:pPr>
    </w:p>
    <w:p w:rsidR="00205652" w:rsidRPr="00BA3270" w:rsidRDefault="00205652" w:rsidP="00205652">
      <w:r w:rsidRPr="00BA3270">
        <w:t>При этом доли средств местного бюджета и областного бюджета в социальной выплате составляют:</w:t>
      </w:r>
    </w:p>
    <w:p w:rsidR="00205652" w:rsidRPr="00BA3270" w:rsidRDefault="00205652" w:rsidP="00205652">
      <w:r w:rsidRPr="00BA3270">
        <w:t>1) для молодых семей, не имеющих детей:</w:t>
      </w:r>
    </w:p>
    <w:p w:rsidR="00205652" w:rsidRPr="00BA3270" w:rsidRDefault="00205652" w:rsidP="00205652">
      <w:r w:rsidRPr="00BA3270">
        <w:t>доля средств местного бюджета (далее - ДСМ) - не менее 5 процентов от расчетной стоимости жилья;</w:t>
      </w:r>
    </w:p>
    <w:p w:rsidR="00205652" w:rsidRPr="00BA3270" w:rsidRDefault="00205652" w:rsidP="00205652">
      <w:r w:rsidRPr="00BA3270">
        <w:t>доля средств областного бюджета (далее - ДСО) - не более 20 процентов от расчетной стоимости жилья;</w:t>
      </w:r>
    </w:p>
    <w:p w:rsidR="00205652" w:rsidRPr="00BA3270" w:rsidRDefault="00205652" w:rsidP="00205652">
      <w:r w:rsidRPr="00BA3270">
        <w:lastRenderedPageBreak/>
        <w:t>2) для молодых семей, в том числе неполных молодых семей, имеющих одного ребенка и более:</w:t>
      </w:r>
    </w:p>
    <w:p w:rsidR="00205652" w:rsidRPr="00BA3270" w:rsidRDefault="00205652" w:rsidP="00205652">
      <w:r w:rsidRPr="00BA3270">
        <w:t>ДСМ - не менее 10 процентов от расчетной стоимости жилья;</w:t>
      </w:r>
    </w:p>
    <w:p w:rsidR="00205652" w:rsidRPr="00BA3270" w:rsidRDefault="00205652" w:rsidP="00205652">
      <w:r w:rsidRPr="00BA3270">
        <w:t>ДСО - не более 20 процентов от расчетной стоимости жилья.</w:t>
      </w:r>
    </w:p>
    <w:p w:rsidR="00205652" w:rsidRPr="00BA3270" w:rsidRDefault="00205652" w:rsidP="00205652"/>
    <w:p w:rsidR="00205652" w:rsidRPr="00BA3270" w:rsidRDefault="00205652" w:rsidP="00205652">
      <w:pPr>
        <w:pStyle w:val="1"/>
        <w:rPr>
          <w:rFonts w:ascii="Times New Roman" w:hAnsi="Times New Roman"/>
        </w:rPr>
      </w:pPr>
      <w:bookmarkStart w:id="24" w:name="sub_102"/>
      <w:r w:rsidRPr="00BA3270">
        <w:rPr>
          <w:rFonts w:ascii="Times New Roman" w:hAnsi="Times New Roman"/>
        </w:rPr>
        <w:t>II. Порядок формирования списко</w:t>
      </w:r>
      <w:r>
        <w:rPr>
          <w:rFonts w:ascii="Times New Roman" w:hAnsi="Times New Roman"/>
        </w:rPr>
        <w:t xml:space="preserve">в молодых семей - участников </w:t>
      </w:r>
      <w:r w:rsidRPr="00BA3270">
        <w:rPr>
          <w:rFonts w:ascii="Times New Roman" w:hAnsi="Times New Roman"/>
        </w:rPr>
        <w:t>программы</w:t>
      </w:r>
    </w:p>
    <w:p w:rsidR="00205652" w:rsidRPr="00BA3270" w:rsidRDefault="00205652" w:rsidP="00205652">
      <w:pPr>
        <w:jc w:val="both"/>
      </w:pPr>
      <w:bookmarkStart w:id="25" w:name="sub_214"/>
      <w:bookmarkEnd w:id="24"/>
      <w:r>
        <w:t xml:space="preserve">14. Для участия в </w:t>
      </w:r>
      <w:r w:rsidRPr="00BA3270">
        <w:t xml:space="preserve">программе в целях использования социальной выплаты в соответствии с </w:t>
      </w:r>
      <w:hyperlink w:anchor="sub_1101101" w:history="1">
        <w:r w:rsidRPr="00EB0829">
          <w:rPr>
            <w:rStyle w:val="ab"/>
            <w:b w:val="0"/>
          </w:rPr>
          <w:t>подпунктами 1- 6 пункта 1</w:t>
        </w:r>
      </w:hyperlink>
      <w:r w:rsidRPr="00BA3270">
        <w:t xml:space="preserve"> </w:t>
      </w:r>
      <w:proofErr w:type="gramStart"/>
      <w:r w:rsidRPr="00BA3270">
        <w:t>Правил</w:t>
      </w:r>
      <w:proofErr w:type="gramEnd"/>
      <w:r w:rsidRPr="00BA3270">
        <w:t xml:space="preserve"> молодая семья представляет в орган местного самоуправления по месту жительства следующие документы:</w:t>
      </w:r>
    </w:p>
    <w:bookmarkEnd w:id="25"/>
    <w:p w:rsidR="00205652" w:rsidRPr="00BA3270" w:rsidRDefault="00205652" w:rsidP="00205652">
      <w:pPr>
        <w:jc w:val="both"/>
      </w:pPr>
      <w:r>
        <w:t>а</w:t>
      </w:r>
      <w:r w:rsidRPr="00BA3270">
        <w:t xml:space="preserve">) заявление по форме, представленной в </w:t>
      </w:r>
      <w:hyperlink w:anchor="sub_2002" w:history="1">
        <w:r w:rsidRPr="00EB0829">
          <w:rPr>
            <w:rStyle w:val="ab"/>
            <w:b w:val="0"/>
          </w:rPr>
          <w:t>приложении 2</w:t>
        </w:r>
      </w:hyperlink>
      <w:r w:rsidRPr="00BA3270">
        <w:t xml:space="preserve"> к Правилам, в двух экземплярах (один экземпляр возвращается заявителю с указанием даты и времени принятия заявления и приложенных к нему документов);</w:t>
      </w:r>
    </w:p>
    <w:p w:rsidR="00205652" w:rsidRPr="00BA3270" w:rsidRDefault="00205652" w:rsidP="00205652">
      <w:pPr>
        <w:jc w:val="both"/>
      </w:pPr>
      <w:bookmarkStart w:id="26" w:name="sub_2142"/>
      <w:r>
        <w:t>б</w:t>
      </w:r>
      <w:r w:rsidRPr="00BA3270">
        <w:t>) копии документов, удостоверяющих личность каждого члена семьи;</w:t>
      </w:r>
    </w:p>
    <w:bookmarkEnd w:id="26"/>
    <w:p w:rsidR="00205652" w:rsidRPr="00BA3270" w:rsidRDefault="00205652" w:rsidP="00205652">
      <w:pPr>
        <w:jc w:val="both"/>
      </w:pPr>
      <w:r>
        <w:t>в</w:t>
      </w:r>
      <w:r w:rsidRPr="00BA3270">
        <w:t>) копию свидетельства о заключении брака (на неполную семью не распространяется);</w:t>
      </w:r>
    </w:p>
    <w:p w:rsidR="00205652" w:rsidRPr="00BA3270" w:rsidRDefault="00205652" w:rsidP="00205652">
      <w:pPr>
        <w:jc w:val="both"/>
      </w:pPr>
      <w:proofErr w:type="gramStart"/>
      <w:r>
        <w:t>г</w:t>
      </w:r>
      <w:r w:rsidRPr="00BA3270">
        <w:t xml:space="preserve">) документ, подтверждающий постановку на учет в качестве нуждающейся в улучшении жилищных условий до 1 марта 2005 года, или признание органами местного самоуправления по месту жительства нуждающейся в улучшении жилищных условий после 1 марта 2005 года по тем же основаниям, которые установлены </w:t>
      </w:r>
      <w:hyperlink r:id="rId47" w:history="1">
        <w:r w:rsidRPr="00EB0829">
          <w:rPr>
            <w:rStyle w:val="ab"/>
            <w:b w:val="0"/>
          </w:rPr>
          <w:t>статьей 51</w:t>
        </w:r>
      </w:hyperlink>
      <w:r w:rsidRPr="00BA3270">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Pr="00BA3270">
        <w:t xml:space="preserve">, </w:t>
      </w:r>
      <w:proofErr w:type="gramStart"/>
      <w:r w:rsidRPr="00BA3270">
        <w:t>вне зависимости от того, поставлены ли они на учет в качестве нуждающихся в жилых помещениях;</w:t>
      </w:r>
      <w:proofErr w:type="gramEnd"/>
    </w:p>
    <w:p w:rsidR="00205652" w:rsidRPr="00BA3270" w:rsidRDefault="00205652" w:rsidP="00205652">
      <w:pPr>
        <w:jc w:val="both"/>
      </w:pPr>
      <w:proofErr w:type="spellStart"/>
      <w:r>
        <w:t>д</w:t>
      </w:r>
      <w:proofErr w:type="spellEnd"/>
      <w:r w:rsidRPr="00BA3270">
        <w:t>) документы, подтверждающие наличие у молодой семьи собственных средств, достаточных в совокупности со средствами социальной выплаты для выплаты первоначального взноса при получении ипотечного кредита (займа), а также для оплаты стоимости приобретаемого жилья в части, превышающей размер предоставляемой социальной выплаты;</w:t>
      </w:r>
    </w:p>
    <w:p w:rsidR="00205652" w:rsidRPr="00BA3270" w:rsidRDefault="00205652" w:rsidP="00205652">
      <w:pPr>
        <w:jc w:val="both"/>
      </w:pPr>
      <w:r>
        <w:t>е</w:t>
      </w:r>
      <w:r w:rsidRPr="00BA3270">
        <w:t>) копии свидетельств о рождении детей (при наличии);</w:t>
      </w:r>
    </w:p>
    <w:p w:rsidR="00205652" w:rsidRDefault="00205652" w:rsidP="00205652">
      <w:pPr>
        <w:jc w:val="both"/>
      </w:pPr>
      <w:r>
        <w:t>ж</w:t>
      </w:r>
      <w:r w:rsidRPr="00BA3270">
        <w:t xml:space="preserve">) </w:t>
      </w:r>
      <w:r>
        <w:t>справку о составе молодой семьи;</w:t>
      </w:r>
    </w:p>
    <w:p w:rsidR="00205652" w:rsidRPr="00BA3270" w:rsidRDefault="00205652" w:rsidP="00205652">
      <w:pPr>
        <w:jc w:val="both"/>
      </w:pPr>
      <w:proofErr w:type="spellStart"/>
      <w:r>
        <w:t>з</w:t>
      </w:r>
      <w:proofErr w:type="spellEnd"/>
      <w:r>
        <w:t>) выписку из домовой книги или копию финансового лицевого счета.</w:t>
      </w:r>
    </w:p>
    <w:p w:rsidR="00205652" w:rsidRPr="00BA3270" w:rsidRDefault="00205652" w:rsidP="00205652">
      <w:pPr>
        <w:jc w:val="both"/>
      </w:pPr>
      <w:bookmarkStart w:id="27" w:name="sub_215"/>
      <w:r>
        <w:t xml:space="preserve">15. Для участия в </w:t>
      </w:r>
      <w:r w:rsidRPr="00BA3270">
        <w:t xml:space="preserve">программе в целях использования социальной выплаты в соответствии с </w:t>
      </w:r>
      <w:hyperlink w:anchor="sub_1101107" w:history="1">
        <w:r w:rsidRPr="00EB0829">
          <w:rPr>
            <w:rStyle w:val="ab"/>
            <w:b w:val="0"/>
          </w:rPr>
          <w:t>подпунктом 7 пункта 1</w:t>
        </w:r>
      </w:hyperlink>
      <w:r w:rsidRPr="00BA3270">
        <w:t xml:space="preserve"> </w:t>
      </w:r>
      <w:proofErr w:type="gramStart"/>
      <w:r w:rsidRPr="00BA3270">
        <w:t>Правил</w:t>
      </w:r>
      <w:proofErr w:type="gramEnd"/>
      <w:r w:rsidRPr="00BA3270">
        <w:t xml:space="preserve"> молодая семья представляет в орган местного самоуправления по месту жительства следующие документы:</w:t>
      </w:r>
    </w:p>
    <w:bookmarkEnd w:id="27"/>
    <w:p w:rsidR="00205652" w:rsidRPr="00BA3270" w:rsidRDefault="00205652" w:rsidP="00205652">
      <w:pPr>
        <w:jc w:val="both"/>
      </w:pPr>
      <w:r>
        <w:t>а</w:t>
      </w:r>
      <w:r w:rsidRPr="00BA3270">
        <w:t xml:space="preserve">) заявление по форме, представленной в </w:t>
      </w:r>
      <w:hyperlink w:anchor="sub_2002" w:history="1">
        <w:r w:rsidRPr="00EB0829">
          <w:rPr>
            <w:rStyle w:val="ab"/>
            <w:b w:val="0"/>
          </w:rPr>
          <w:t>приложении 2</w:t>
        </w:r>
      </w:hyperlink>
      <w:r w:rsidRPr="00BA3270">
        <w:t xml:space="preserve"> к Правилам, в 2 экземплярах (один экземпляр возвращается заявителю с указанием даты и времени принятия заявления и приложенных к нему документов);</w:t>
      </w:r>
    </w:p>
    <w:p w:rsidR="00205652" w:rsidRPr="00BA3270" w:rsidRDefault="00205652" w:rsidP="00205652">
      <w:pPr>
        <w:jc w:val="both"/>
      </w:pPr>
      <w:bookmarkStart w:id="28" w:name="sub_2152"/>
      <w:r>
        <w:t>б</w:t>
      </w:r>
      <w:r w:rsidRPr="00BA3270">
        <w:t>) копии документов, удостоверяющих личность каждого члена семьи;</w:t>
      </w:r>
    </w:p>
    <w:bookmarkEnd w:id="28"/>
    <w:p w:rsidR="00205652" w:rsidRPr="00BA3270" w:rsidRDefault="00205652" w:rsidP="00205652">
      <w:pPr>
        <w:jc w:val="both"/>
      </w:pPr>
      <w:r>
        <w:t>в</w:t>
      </w:r>
      <w:r w:rsidRPr="00BA3270">
        <w:t>) копию свидетельства о заключении брака (на неполную семью не распространяется);</w:t>
      </w:r>
    </w:p>
    <w:p w:rsidR="00205652" w:rsidRPr="00BA3270" w:rsidRDefault="00205652" w:rsidP="00205652">
      <w:pPr>
        <w:jc w:val="both"/>
      </w:pPr>
      <w:r>
        <w:t>г</w:t>
      </w:r>
      <w:r w:rsidRPr="00BA3270">
        <w:t>)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205652" w:rsidRPr="00BA3270" w:rsidRDefault="00205652" w:rsidP="00205652">
      <w:pPr>
        <w:jc w:val="both"/>
      </w:pPr>
      <w:proofErr w:type="spellStart"/>
      <w:r>
        <w:t>д</w:t>
      </w:r>
      <w:proofErr w:type="spellEnd"/>
      <w:r w:rsidRPr="00BA3270">
        <w:t>) копию кредитного договора (договора займа), заключенного в период с 1 января 2006 года по 31 декабря 2010 года включительно;</w:t>
      </w:r>
    </w:p>
    <w:p w:rsidR="00205652" w:rsidRPr="00BA3270" w:rsidRDefault="00205652" w:rsidP="00205652">
      <w:pPr>
        <w:jc w:val="both"/>
      </w:pPr>
      <w:proofErr w:type="gramStart"/>
      <w:r>
        <w:t>е</w:t>
      </w:r>
      <w:r w:rsidRPr="00BA3270">
        <w:t xml:space="preserve">) документ, подтверждающий, что молодая семья была поставлена на учет в качестве нуждающейся в улучшении жилищных условий до 1 марта 2005 года или признана органами местного самоуправления по месту жительства нуждающейся в улучшении жилищных условий после 1 марта 2005 года по тем же основаниям, которые установлены </w:t>
      </w:r>
      <w:hyperlink r:id="rId48" w:history="1">
        <w:r w:rsidRPr="00EB0829">
          <w:rPr>
            <w:rStyle w:val="ab"/>
            <w:b w:val="0"/>
          </w:rPr>
          <w:t>статьей 51</w:t>
        </w:r>
      </w:hyperlink>
      <w:r w:rsidRPr="00BA3270">
        <w:t xml:space="preserve"> Жилищного кодекса Российской Федерации для признания граждан нуждающимися в жилых помещениях, предоставляемых</w:t>
      </w:r>
      <w:proofErr w:type="gramEnd"/>
      <w:r w:rsidRPr="00BA3270">
        <w:t xml:space="preserve"> </w:t>
      </w:r>
      <w:proofErr w:type="gramStart"/>
      <w:r w:rsidRPr="00BA3270">
        <w:t>по договорам социального найма, вне зависимости от того, поставлены ли они на учет в качестве нуждающихся в жилых помещениях;</w:t>
      </w:r>
      <w:proofErr w:type="gramEnd"/>
    </w:p>
    <w:p w:rsidR="00205652" w:rsidRPr="00BA3270" w:rsidRDefault="00205652" w:rsidP="00205652">
      <w:pPr>
        <w:jc w:val="both"/>
      </w:pPr>
      <w:bookmarkStart w:id="29" w:name="sub_2157"/>
      <w:r>
        <w:t>ж</w:t>
      </w:r>
      <w:r w:rsidRPr="00BA3270">
        <w:t>) справку кредитной организации о сумме остатка основного долга и сумме задолженности по выплате процентов за пользование ипотечным жилищным кредитом (займом).</w:t>
      </w:r>
    </w:p>
    <w:bookmarkEnd w:id="29"/>
    <w:p w:rsidR="00205652" w:rsidRPr="00BA3270" w:rsidRDefault="00205652" w:rsidP="00205652">
      <w:pPr>
        <w:jc w:val="both"/>
      </w:pPr>
      <w:r w:rsidRPr="00BA3270">
        <w:lastRenderedPageBreak/>
        <w:t>Копии документов должны быть представлены с предъявлением подлинников.</w:t>
      </w:r>
    </w:p>
    <w:p w:rsidR="00205652" w:rsidRPr="00BA3270" w:rsidRDefault="00205652" w:rsidP="00205652">
      <w:pPr>
        <w:jc w:val="both"/>
      </w:pPr>
      <w:bookmarkStart w:id="30" w:name="sub_216"/>
      <w:r w:rsidRPr="00BA3270">
        <w:t>16. От имени молодой семьи документы, предусмотренные в настоящих Правилах,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05652" w:rsidRPr="00BA3270" w:rsidRDefault="00205652" w:rsidP="00205652">
      <w:pPr>
        <w:jc w:val="both"/>
      </w:pPr>
      <w:bookmarkStart w:id="31" w:name="sub_217"/>
      <w:bookmarkEnd w:id="30"/>
      <w:r w:rsidRPr="00BA3270">
        <w:t xml:space="preserve">17. Документы, указанные в </w:t>
      </w:r>
      <w:hyperlink w:anchor="sub_214" w:history="1">
        <w:r w:rsidRPr="00EB0829">
          <w:rPr>
            <w:rStyle w:val="ab"/>
            <w:b w:val="0"/>
          </w:rPr>
          <w:t>пунктах 14</w:t>
        </w:r>
        <w:r>
          <w:rPr>
            <w:rStyle w:val="ab"/>
            <w:b w:val="0"/>
          </w:rPr>
          <w:t xml:space="preserve"> </w:t>
        </w:r>
        <w:r w:rsidRPr="00EB0829">
          <w:rPr>
            <w:rStyle w:val="ab"/>
            <w:b w:val="0"/>
          </w:rPr>
          <w:t>- 15</w:t>
        </w:r>
      </w:hyperlink>
      <w:r w:rsidRPr="00BA3270">
        <w:t xml:space="preserve"> Правил, регистрируются в день их поступления в регистрационном журнале, который ведется органом местного самоуправления.</w:t>
      </w:r>
    </w:p>
    <w:p w:rsidR="00205652" w:rsidRPr="00BA3270" w:rsidRDefault="00205652" w:rsidP="00205652">
      <w:pPr>
        <w:jc w:val="both"/>
      </w:pPr>
      <w:bookmarkStart w:id="32" w:name="sub_218"/>
      <w:bookmarkEnd w:id="31"/>
      <w:r w:rsidRPr="00BA3270">
        <w:t xml:space="preserve">18. Орган местного самоуправления в течение </w:t>
      </w:r>
      <w:r>
        <w:t xml:space="preserve">10 </w:t>
      </w:r>
      <w:r w:rsidRPr="00BA3270">
        <w:t>рабочих дней со дня регистрации документов рассматривает представленные документы и принимает решение о признании либо об отказе в признании молодой семьи участником подпрограммы. О принятом решении молодая семья письменно уведомляется органом местного самоуправления в течение 5 календарных дней со дня принятия решения. В случае принятия решения об отказе в признании молодой семьи участником подпрограммы указывается причина отказа.</w:t>
      </w:r>
    </w:p>
    <w:p w:rsidR="00205652" w:rsidRPr="00BA3270" w:rsidRDefault="00205652" w:rsidP="00205652">
      <w:pPr>
        <w:jc w:val="both"/>
      </w:pPr>
      <w:bookmarkStart w:id="33" w:name="sub_219"/>
      <w:bookmarkEnd w:id="32"/>
      <w:r w:rsidRPr="00BA3270">
        <w:t>19. Основаниями для признания молодой семьи участником подпрограммы являются:</w:t>
      </w:r>
    </w:p>
    <w:bookmarkEnd w:id="33"/>
    <w:p w:rsidR="00205652" w:rsidRPr="00BA3270" w:rsidRDefault="00205652" w:rsidP="00205652">
      <w:pPr>
        <w:jc w:val="both"/>
      </w:pPr>
      <w:r>
        <w:t xml:space="preserve">- </w:t>
      </w:r>
      <w:r w:rsidRPr="00BA3270">
        <w:t xml:space="preserve">соответствие молодой семьи требованиям, указанным </w:t>
      </w:r>
      <w:r w:rsidRPr="00EB0829">
        <w:t xml:space="preserve">в </w:t>
      </w:r>
      <w:hyperlink w:anchor="sub_11015" w:history="1">
        <w:r w:rsidRPr="00EB0829">
          <w:rPr>
            <w:rStyle w:val="ab"/>
            <w:b w:val="0"/>
          </w:rPr>
          <w:t>пункте 5</w:t>
        </w:r>
      </w:hyperlink>
      <w:r w:rsidRPr="00BA3270">
        <w:t xml:space="preserve"> Правил;</w:t>
      </w:r>
    </w:p>
    <w:p w:rsidR="00205652" w:rsidRPr="00BA3270" w:rsidRDefault="00205652" w:rsidP="00205652">
      <w:pPr>
        <w:jc w:val="both"/>
      </w:pPr>
      <w:r>
        <w:t xml:space="preserve">- </w:t>
      </w:r>
      <w:r w:rsidRPr="00BA3270">
        <w:t xml:space="preserve">представление в полном объеме документов, указанных в </w:t>
      </w:r>
      <w:hyperlink w:anchor="sub_214" w:history="1">
        <w:r w:rsidRPr="00EB0829">
          <w:rPr>
            <w:rStyle w:val="ab"/>
            <w:b w:val="0"/>
          </w:rPr>
          <w:t>пунктах 14- 15</w:t>
        </w:r>
      </w:hyperlink>
      <w:r w:rsidRPr="00BA3270">
        <w:t xml:space="preserve"> Правил;</w:t>
      </w:r>
    </w:p>
    <w:p w:rsidR="00205652" w:rsidRPr="00BA3270" w:rsidRDefault="00205652" w:rsidP="00205652">
      <w:pPr>
        <w:jc w:val="both"/>
      </w:pPr>
      <w:r>
        <w:t xml:space="preserve">- </w:t>
      </w:r>
      <w:r w:rsidRPr="00BA3270">
        <w:t>достоверность сведений, содержащихся в представленных документах;</w:t>
      </w:r>
    </w:p>
    <w:p w:rsidR="00205652" w:rsidRPr="00BA3270" w:rsidRDefault="00205652" w:rsidP="00205652">
      <w:pPr>
        <w:jc w:val="both"/>
      </w:pPr>
      <w:r>
        <w:t xml:space="preserve">- </w:t>
      </w:r>
      <w:r w:rsidRPr="00BA3270">
        <w:t>ранее не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205652" w:rsidRPr="00BA3270" w:rsidRDefault="00205652" w:rsidP="00205652">
      <w:pPr>
        <w:jc w:val="both"/>
      </w:pPr>
      <w:bookmarkStart w:id="34" w:name="sub_220"/>
      <w:r w:rsidRPr="00BA3270">
        <w:t>20. Основаниями для отказа в признании молодой семьи участником подпрограммы являются:</w:t>
      </w:r>
    </w:p>
    <w:bookmarkEnd w:id="34"/>
    <w:p w:rsidR="00205652" w:rsidRPr="00BA3270" w:rsidRDefault="00205652" w:rsidP="00205652">
      <w:pPr>
        <w:jc w:val="both"/>
      </w:pPr>
      <w:r>
        <w:t xml:space="preserve">- </w:t>
      </w:r>
      <w:r w:rsidRPr="00BA3270">
        <w:t xml:space="preserve">несоответствие молодой семьи требованиям, указанным в </w:t>
      </w:r>
      <w:hyperlink w:anchor="sub_11015" w:history="1">
        <w:r w:rsidRPr="00EB0829">
          <w:rPr>
            <w:rStyle w:val="ab"/>
            <w:b w:val="0"/>
          </w:rPr>
          <w:t>пункте 5</w:t>
        </w:r>
      </w:hyperlink>
      <w:r w:rsidRPr="00BA3270">
        <w:t xml:space="preserve"> Правил;</w:t>
      </w:r>
    </w:p>
    <w:p w:rsidR="00205652" w:rsidRPr="00BA3270" w:rsidRDefault="00205652" w:rsidP="00205652">
      <w:pPr>
        <w:jc w:val="both"/>
      </w:pPr>
      <w:r>
        <w:t xml:space="preserve">- </w:t>
      </w:r>
      <w:r w:rsidRPr="00BA3270">
        <w:t xml:space="preserve">непредставление или представление не в полном объеме документов, указанных в </w:t>
      </w:r>
      <w:hyperlink w:anchor="sub_214" w:history="1">
        <w:r w:rsidRPr="00EB0829">
          <w:rPr>
            <w:rStyle w:val="ab"/>
            <w:b w:val="0"/>
          </w:rPr>
          <w:t>пунктах 14- 15</w:t>
        </w:r>
      </w:hyperlink>
      <w:r w:rsidRPr="00BA3270">
        <w:t xml:space="preserve"> Правил;</w:t>
      </w:r>
    </w:p>
    <w:p w:rsidR="00205652" w:rsidRPr="00BA3270" w:rsidRDefault="00205652" w:rsidP="00205652">
      <w:pPr>
        <w:jc w:val="both"/>
      </w:pPr>
      <w:r>
        <w:t xml:space="preserve">- </w:t>
      </w:r>
      <w:r w:rsidRPr="00BA3270">
        <w:t>недостоверность сведений, содержащихся в представленных документах;</w:t>
      </w:r>
    </w:p>
    <w:p w:rsidR="00205652" w:rsidRPr="00BA3270" w:rsidRDefault="00205652" w:rsidP="00205652">
      <w:pPr>
        <w:jc w:val="both"/>
      </w:pPr>
      <w:r>
        <w:t xml:space="preserve">- </w:t>
      </w:r>
      <w:r w:rsidRPr="00BA3270">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205652" w:rsidRPr="00BA3270" w:rsidRDefault="00205652" w:rsidP="00205652">
      <w:pPr>
        <w:jc w:val="both"/>
      </w:pPr>
      <w:bookmarkStart w:id="35" w:name="sub_221"/>
      <w:r w:rsidRPr="00BA3270">
        <w:t xml:space="preserve">21. Повторное обращение с заявлением об участии в подпрограмме допускается после устранения оснований для отказа, предусмотренных в </w:t>
      </w:r>
      <w:hyperlink w:anchor="sub_220" w:history="1">
        <w:r w:rsidRPr="00EB0829">
          <w:rPr>
            <w:rStyle w:val="ab"/>
            <w:b w:val="0"/>
          </w:rPr>
          <w:t>пункте 20</w:t>
        </w:r>
      </w:hyperlink>
      <w:r w:rsidRPr="00BA3270">
        <w:t xml:space="preserve"> Правил.</w:t>
      </w:r>
    </w:p>
    <w:p w:rsidR="00205652" w:rsidRPr="00BA3270" w:rsidRDefault="00205652" w:rsidP="00205652">
      <w:pPr>
        <w:jc w:val="both"/>
      </w:pPr>
      <w:bookmarkStart w:id="36" w:name="sub_2222"/>
      <w:bookmarkEnd w:id="35"/>
      <w:r w:rsidRPr="00BA3270">
        <w:t>22. Орган местного самоуправления до 1 сентября года, предшествующего планируемому году,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государственной власти специальной компетенции Орловской области, уполномоченный осуществлять реализацию жилищных программ на территории Орловской области (далее - уполномоченный орган).</w:t>
      </w:r>
    </w:p>
    <w:p w:rsidR="00205652" w:rsidRPr="00BA3270" w:rsidRDefault="00205652" w:rsidP="00205652">
      <w:pPr>
        <w:jc w:val="both"/>
      </w:pPr>
      <w:bookmarkStart w:id="37" w:name="sub_223"/>
      <w:bookmarkEnd w:id="36"/>
      <w:r w:rsidRPr="00BA3270">
        <w:t>23.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определяется в соответствии с настоящими Правилами. В первую очередь в указанные списки включают</w:t>
      </w:r>
      <w:r>
        <w:t xml:space="preserve">ся молодые семьи - участники </w:t>
      </w:r>
      <w:r w:rsidRPr="00BA3270">
        <w:t xml:space="preserve">программы, поставленные на учет в качестве нуждающихся в улучшении жилищных условий до 1 марта 2005 года, а также молодые семьи, имеющие трех и более детей. Во вторую очередь в указанные списки включаются </w:t>
      </w:r>
      <w:r>
        <w:t xml:space="preserve">молодые семьи - участники </w:t>
      </w:r>
      <w:r w:rsidRPr="00BA3270">
        <w:t xml:space="preserve">программы, имеющие на воспитании ребенка-инвалида. В третью очередь </w:t>
      </w:r>
      <w:proofErr w:type="gramStart"/>
      <w:r w:rsidRPr="00BA3270">
        <w:t>-н</w:t>
      </w:r>
      <w:proofErr w:type="gramEnd"/>
      <w:r w:rsidRPr="00BA3270">
        <w:t>еполные молодые семьи, состоящие из одного молодого родителя, который имеет статус "одинокая мать".</w:t>
      </w:r>
    </w:p>
    <w:p w:rsidR="00205652" w:rsidRPr="00BA3270" w:rsidRDefault="00205652" w:rsidP="00205652">
      <w:pPr>
        <w:jc w:val="both"/>
      </w:pPr>
      <w:bookmarkStart w:id="38" w:name="sub_224"/>
      <w:bookmarkEnd w:id="37"/>
      <w:r w:rsidRPr="00BA3270">
        <w:t xml:space="preserve">24. </w:t>
      </w:r>
      <w:proofErr w:type="gramStart"/>
      <w:r w:rsidRPr="00BA3270">
        <w:t xml:space="preserve">Высший исполнительный орган государственной власти Орловской области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BA3270">
        <w:t>софинансирование</w:t>
      </w:r>
      <w:proofErr w:type="spellEnd"/>
      <w:r w:rsidRPr="00BA3270">
        <w:t xml:space="preserve"> мероприятий подпрограммы из областного бюджета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w:t>
      </w:r>
      <w:proofErr w:type="gramEnd"/>
      <w:r w:rsidRPr="00BA3270">
        <w:t xml:space="preserve"> организаций, </w:t>
      </w:r>
      <w:r w:rsidRPr="00BA3270">
        <w:lastRenderedPageBreak/>
        <w:t>предоставляющих жилищные кредиты и займы, с учетом указанных средств формирует и утверждает сводный списо</w:t>
      </w:r>
      <w:r>
        <w:t xml:space="preserve">к молодых семей - участников </w:t>
      </w:r>
      <w:r w:rsidRPr="00BA3270">
        <w:t xml:space="preserve">программы, изъявивших желание получить социальную выплату в планируемом году, по форме, представленной в </w:t>
      </w:r>
      <w:hyperlink w:anchor="sub_2003" w:history="1">
        <w:r w:rsidRPr="00EB0829">
          <w:rPr>
            <w:rStyle w:val="ab"/>
            <w:b w:val="0"/>
          </w:rPr>
          <w:t>приложении 3</w:t>
        </w:r>
      </w:hyperlink>
      <w:r w:rsidRPr="00BA3270">
        <w:t xml:space="preserve"> к Правилам.</w:t>
      </w:r>
    </w:p>
    <w:bookmarkEnd w:id="38"/>
    <w:p w:rsidR="00205652" w:rsidRPr="00BA3270" w:rsidRDefault="00205652" w:rsidP="00205652">
      <w:pPr>
        <w:jc w:val="both"/>
      </w:pPr>
      <w:r w:rsidRPr="00BA3270">
        <w:t xml:space="preserve">25. </w:t>
      </w:r>
      <w:proofErr w:type="gramStart"/>
      <w:r w:rsidRPr="00BA3270">
        <w:t xml:space="preserve">Высший исполнительный орган государственной власти Орловской области </w:t>
      </w:r>
      <w:r>
        <w:t xml:space="preserve">имеет право вносить </w:t>
      </w:r>
      <w:r w:rsidRPr="00BA3270">
        <w:t xml:space="preserve">изменения в утвержденные списки претендентов на получение социальных выплат в соответствующем году в случае, если претенденты на получение социальной выплаты не представили в установленный </w:t>
      </w:r>
      <w:hyperlink w:anchor="sub_229" w:history="1">
        <w:r w:rsidRPr="00E27F4A">
          <w:rPr>
            <w:rStyle w:val="ab"/>
            <w:b w:val="0"/>
          </w:rPr>
          <w:t>пунктом 29</w:t>
        </w:r>
      </w:hyperlink>
      <w:r w:rsidRPr="00BA3270">
        <w:t xml:space="preserve"> Правил срок документы для получения свидетельства, в течение срока действия свидетельства отказались от получения социальной выплаты на приобретение жилья или не смогли воспользоваться данной</w:t>
      </w:r>
      <w:proofErr w:type="gramEnd"/>
      <w:r w:rsidRPr="00BA3270">
        <w:t xml:space="preserve"> социальной выплатой.</w:t>
      </w:r>
    </w:p>
    <w:p w:rsidR="00205652" w:rsidRPr="00BA3270" w:rsidRDefault="00205652" w:rsidP="00205652">
      <w:pPr>
        <w:jc w:val="both"/>
      </w:pPr>
      <w:r w:rsidRPr="00BA3270">
        <w:t>Внесение изменений производится в течение 30 рабочих дней со дня получения от органа местного самоуправления соответствующего ходатайства.</w:t>
      </w:r>
    </w:p>
    <w:p w:rsidR="00205652" w:rsidRPr="00BA3270" w:rsidRDefault="00205652" w:rsidP="00205652">
      <w:pPr>
        <w:jc w:val="both"/>
      </w:pPr>
      <w:bookmarkStart w:id="39" w:name="sub_226"/>
      <w:r w:rsidRPr="00BA3270">
        <w:t>26. Выписки из списка претендентов на получение социальных выплат в соответствующем году доводятся уполномоченным органом в течение 20 рабочих дней с даты их утверждения высшим исполнительным органом государственной власти Орловской области до органов местного самоуправления.</w:t>
      </w:r>
    </w:p>
    <w:bookmarkEnd w:id="39"/>
    <w:p w:rsidR="00205652" w:rsidRPr="00BA3270" w:rsidRDefault="00205652" w:rsidP="00205652">
      <w:pPr>
        <w:jc w:val="both"/>
      </w:pPr>
      <w:proofErr w:type="gramStart"/>
      <w:r w:rsidRPr="00BA3270">
        <w:t>В течение 10 рабочих дней со дня получения выписки орган местного самоуправления посредством почтовой связи направляет письменное уведомление молодым семьям - участникам подпрограммы, изъявившим желание получить социальную выплату в соответствующем году, о принятом решении (выписку из решения) высшего исполнительного органа государственной власти Орловской области по вопросу о включении их в список претендентов на получение социальных выплат в соответствующем году.</w:t>
      </w:r>
      <w:proofErr w:type="gramEnd"/>
    </w:p>
    <w:p w:rsidR="00205652" w:rsidRPr="00BA3270" w:rsidRDefault="00205652" w:rsidP="00205652">
      <w:pPr>
        <w:pStyle w:val="1"/>
        <w:rPr>
          <w:rFonts w:ascii="Times New Roman" w:hAnsi="Times New Roman"/>
        </w:rPr>
      </w:pPr>
      <w:bookmarkStart w:id="40" w:name="sub_300"/>
      <w:r w:rsidRPr="00BA3270">
        <w:rPr>
          <w:rFonts w:ascii="Times New Roman" w:hAnsi="Times New Roman"/>
        </w:rPr>
        <w:t>III. Организация работы по выдаче свидетельств</w:t>
      </w:r>
    </w:p>
    <w:p w:rsidR="00205652" w:rsidRPr="00BA3270" w:rsidRDefault="00205652" w:rsidP="00205652">
      <w:pPr>
        <w:jc w:val="both"/>
      </w:pPr>
      <w:bookmarkStart w:id="41" w:name="sub_227"/>
      <w:bookmarkEnd w:id="40"/>
      <w:r w:rsidRPr="00BA3270">
        <w:t xml:space="preserve">27. </w:t>
      </w:r>
      <w:proofErr w:type="gramStart"/>
      <w:r w:rsidRPr="00BA3270">
        <w:t xml:space="preserve">Орган местного самоуправления в течение 5 рабочих дней со дня получения уведомления о лимитах бюджетных ассигнований, предусмотренных на предоставление субсидий (субвенций) из бюджета Орловской области, предназначенных для предоставления социальных выплат, способом, позволяющим подтвердить факт и дату оповещения, оповещает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w:t>
      </w:r>
      <w:hyperlink w:anchor="sub_229" w:history="1">
        <w:r w:rsidRPr="00E27F4A">
          <w:rPr>
            <w:rStyle w:val="ab"/>
            <w:b w:val="0"/>
          </w:rPr>
          <w:t>пунктом 29</w:t>
        </w:r>
      </w:hyperlink>
      <w:r>
        <w:t xml:space="preserve"> Правил срок, и</w:t>
      </w:r>
      <w:proofErr w:type="gramEnd"/>
      <w:r>
        <w:t xml:space="preserve"> </w:t>
      </w:r>
      <w:proofErr w:type="gramStart"/>
      <w:r>
        <w:t>в течение 1 месяца</w:t>
      </w:r>
      <w:r w:rsidRPr="00BA3270">
        <w:t xml:space="preserve"> со дня получения уведомления о лимитах бюджетных ассигнований из бюджета Орловской области, предназначенных для предоставления социальных выплат, производит оформление свидетельств и выдачу их претендентам на получение социальных выплат в соответствующем году в порядке очередности, определенной списком претендентов на получение социальных выплат, утвержденным высшим исполнительным органом государственной власти Орловской области в соответствии с </w:t>
      </w:r>
      <w:hyperlink w:anchor="sub_225" w:history="1">
        <w:r w:rsidRPr="00E27F4A">
          <w:rPr>
            <w:rStyle w:val="ab"/>
            <w:b w:val="0"/>
          </w:rPr>
          <w:t>пунктом 25</w:t>
        </w:r>
      </w:hyperlink>
      <w:r w:rsidRPr="00BA3270">
        <w:t xml:space="preserve"> Правил.</w:t>
      </w:r>
      <w:proofErr w:type="gramEnd"/>
    </w:p>
    <w:p w:rsidR="00205652" w:rsidRPr="00BA3270" w:rsidRDefault="00205652" w:rsidP="00205652">
      <w:pPr>
        <w:jc w:val="both"/>
      </w:pPr>
      <w:bookmarkStart w:id="42" w:name="sub_228"/>
      <w:bookmarkEnd w:id="41"/>
      <w:r w:rsidRPr="00BA3270">
        <w:t xml:space="preserve">28. В случае высвобождения по каким-либо основаниям средств, выделенных на </w:t>
      </w:r>
      <w:proofErr w:type="spellStart"/>
      <w:r>
        <w:t>софинансирование</w:t>
      </w:r>
      <w:proofErr w:type="spellEnd"/>
      <w:r>
        <w:t xml:space="preserve"> мероприятий </w:t>
      </w:r>
      <w:r w:rsidRPr="00BA3270">
        <w:t xml:space="preserve">программы и предназначенных для предоставления социальных выплат претендентам на получение социальных выплат, свидетельства на высвободившуюся сумму средств подлежат выдаче молодым семьям - участникам подпрограммы в соответствии с </w:t>
      </w:r>
      <w:hyperlink w:anchor="sub_227" w:history="1">
        <w:r w:rsidRPr="00E27F4A">
          <w:rPr>
            <w:rStyle w:val="ab"/>
            <w:b w:val="0"/>
          </w:rPr>
          <w:t>пунктом 27</w:t>
        </w:r>
      </w:hyperlink>
      <w:r w:rsidRPr="00BA3270">
        <w:t xml:space="preserve"> Правил.</w:t>
      </w:r>
    </w:p>
    <w:bookmarkEnd w:id="42"/>
    <w:p w:rsidR="00205652" w:rsidRPr="00B6641B" w:rsidRDefault="00205652" w:rsidP="00205652">
      <w:pPr>
        <w:pStyle w:val="a9"/>
        <w:jc w:val="both"/>
      </w:pPr>
      <w:r w:rsidRPr="00B6641B">
        <w:t xml:space="preserve">29. </w:t>
      </w:r>
      <w:proofErr w:type="gramStart"/>
      <w:r w:rsidRPr="00B6641B">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по месту своего постоянного жительства заявление о выдаче такого свидетельства (в произвольной форме) и документы:</w:t>
      </w:r>
      <w:proofErr w:type="gramEnd"/>
    </w:p>
    <w:p w:rsidR="00205652" w:rsidRPr="00B6641B" w:rsidRDefault="00205652" w:rsidP="00205652">
      <w:pPr>
        <w:pStyle w:val="a9"/>
        <w:jc w:val="both"/>
      </w:pPr>
      <w:r w:rsidRPr="00B6641B">
        <w:t>а) предусмотренные</w:t>
      </w:r>
      <w:r>
        <w:t xml:space="preserve"> подпунктами </w:t>
      </w:r>
      <w:proofErr w:type="spellStart"/>
      <w:r>
        <w:t>б-з</w:t>
      </w:r>
      <w:proofErr w:type="spellEnd"/>
      <w:r>
        <w:t xml:space="preserve"> пункта 14</w:t>
      </w:r>
      <w:r w:rsidRPr="00B6641B">
        <w:t xml:space="preserve"> настоящих Правил, - в случае использования социальных выплат в соответствии </w:t>
      </w:r>
      <w:r>
        <w:t>с подпунктами "а" - "</w:t>
      </w:r>
      <w:proofErr w:type="spellStart"/>
      <w:r>
        <w:t>д</w:t>
      </w:r>
      <w:proofErr w:type="spellEnd"/>
      <w:r>
        <w:t>" пункта 1</w:t>
      </w:r>
      <w:r w:rsidRPr="00B6641B">
        <w:t xml:space="preserve"> настоящих Правил;</w:t>
      </w:r>
    </w:p>
    <w:p w:rsidR="00205652" w:rsidRPr="00B6641B" w:rsidRDefault="00205652" w:rsidP="00205652">
      <w:pPr>
        <w:pStyle w:val="a9"/>
        <w:jc w:val="both"/>
      </w:pPr>
      <w:r w:rsidRPr="00B6641B">
        <w:lastRenderedPageBreak/>
        <w:t>б) предусмотренные подпу</w:t>
      </w:r>
      <w:r>
        <w:t>нктами "б" - "</w:t>
      </w:r>
      <w:proofErr w:type="spellStart"/>
      <w:r>
        <w:t>д</w:t>
      </w:r>
      <w:proofErr w:type="spellEnd"/>
      <w:r>
        <w:t>" и "ж" пункта 15</w:t>
      </w:r>
      <w:r w:rsidRPr="00B6641B">
        <w:t xml:space="preserve"> настоящих Правил, - в случае использования социальных выпла</w:t>
      </w:r>
      <w:r>
        <w:t>т в соответствии с подпунктом "ж" пункта 1</w:t>
      </w:r>
      <w:r w:rsidRPr="00B6641B">
        <w:t xml:space="preserve"> настоящих Правил.</w:t>
      </w:r>
    </w:p>
    <w:p w:rsidR="00205652" w:rsidRPr="00B6641B" w:rsidRDefault="00205652" w:rsidP="00205652">
      <w:pPr>
        <w:pStyle w:val="a9"/>
        <w:jc w:val="both"/>
      </w:pPr>
      <w:r>
        <w:t>30</w:t>
      </w:r>
      <w:r w:rsidRPr="00B6641B">
        <w:t>.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05652" w:rsidRPr="0043538D" w:rsidRDefault="00205652" w:rsidP="00205652">
      <w:pPr>
        <w:pStyle w:val="a9"/>
        <w:jc w:val="both"/>
      </w:pPr>
      <w:r w:rsidRPr="0043538D">
        <w:t>31. Орган местного самоуправления организует работу по проверке сведений, содержащихся в д</w:t>
      </w:r>
      <w:r>
        <w:t>окументах, указанных в пункте 29</w:t>
      </w:r>
      <w:r w:rsidRPr="0043538D">
        <w:t xml:space="preserve"> настоящих Правил.</w:t>
      </w:r>
    </w:p>
    <w:p w:rsidR="00205652" w:rsidRPr="0043538D" w:rsidRDefault="00205652" w:rsidP="00205652">
      <w:pPr>
        <w:pStyle w:val="a9"/>
        <w:jc w:val="both"/>
      </w:pPr>
      <w:r w:rsidRPr="0043538D">
        <w:t xml:space="preserve">Основаниями для отказа в выдаче свидетельства о праве на получение социальной выплаты </w:t>
      </w:r>
      <w:proofErr w:type="gramStart"/>
      <w:r w:rsidRPr="0043538D">
        <w:t>являются</w:t>
      </w:r>
      <w:proofErr w:type="gramEnd"/>
      <w:r w:rsidRPr="0043538D">
        <w:t xml:space="preserve"> нар</w:t>
      </w:r>
      <w:r>
        <w:t>ушение установленного пунктом 29</w:t>
      </w:r>
      <w:r w:rsidRPr="0043538D">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205652" w:rsidRPr="00BA3270" w:rsidRDefault="00205652" w:rsidP="00205652">
      <w:pPr>
        <w:jc w:val="both"/>
      </w:pPr>
      <w:bookmarkStart w:id="43" w:name="sub_230"/>
      <w:r>
        <w:t>32</w:t>
      </w:r>
      <w:r w:rsidRPr="00BA3270">
        <w:t>. Основаниями для принятия решения об отказе в выдаче свидетельства являются:</w:t>
      </w:r>
    </w:p>
    <w:bookmarkEnd w:id="43"/>
    <w:p w:rsidR="00205652" w:rsidRPr="00BA3270" w:rsidRDefault="00205652" w:rsidP="00205652">
      <w:pPr>
        <w:jc w:val="both"/>
      </w:pPr>
      <w:r w:rsidRPr="00BA3270">
        <w:t xml:space="preserve">непредставление в установленный </w:t>
      </w:r>
      <w:hyperlink w:anchor="sub_229" w:history="1">
        <w:r w:rsidRPr="00E27F4A">
          <w:rPr>
            <w:rStyle w:val="ab"/>
            <w:b w:val="0"/>
          </w:rPr>
          <w:t>абзацем первым пункта 29</w:t>
        </w:r>
      </w:hyperlink>
      <w:r w:rsidRPr="00BA3270">
        <w:t xml:space="preserve"> Правил срок документов, предусмотренных </w:t>
      </w:r>
      <w:hyperlink w:anchor="sub_2292" w:history="1">
        <w:r w:rsidRPr="00E27F4A">
          <w:rPr>
            <w:rStyle w:val="ab"/>
            <w:b w:val="0"/>
          </w:rPr>
          <w:t>абзацами вторы</w:t>
        </w:r>
        <w:proofErr w:type="gramStart"/>
        <w:r w:rsidRPr="00E27F4A">
          <w:rPr>
            <w:rStyle w:val="ab"/>
            <w:b w:val="0"/>
          </w:rPr>
          <w:t>м-</w:t>
        </w:r>
        <w:proofErr w:type="gramEnd"/>
        <w:r w:rsidRPr="00E27F4A">
          <w:rPr>
            <w:rStyle w:val="ab"/>
            <w:b w:val="0"/>
          </w:rPr>
          <w:t xml:space="preserve"> третьим пункта 29</w:t>
        </w:r>
      </w:hyperlink>
      <w:r w:rsidRPr="00BA3270">
        <w:t xml:space="preserve"> Правил для получения свидетельства;</w:t>
      </w:r>
    </w:p>
    <w:p w:rsidR="00205652" w:rsidRPr="00BA3270" w:rsidRDefault="00205652" w:rsidP="00205652">
      <w:pPr>
        <w:jc w:val="both"/>
      </w:pPr>
      <w:r w:rsidRPr="00BA3270">
        <w:t xml:space="preserve">непредставление или представление не в полном объеме документов предусмотренных </w:t>
      </w:r>
      <w:hyperlink w:anchor="sub_2292" w:history="1">
        <w:r w:rsidRPr="00E27F4A">
          <w:rPr>
            <w:rStyle w:val="ab"/>
            <w:b w:val="0"/>
          </w:rPr>
          <w:t>абзацами вторы</w:t>
        </w:r>
        <w:proofErr w:type="gramStart"/>
        <w:r w:rsidRPr="00E27F4A">
          <w:rPr>
            <w:rStyle w:val="ab"/>
            <w:b w:val="0"/>
          </w:rPr>
          <w:t>м-</w:t>
        </w:r>
        <w:proofErr w:type="gramEnd"/>
        <w:r w:rsidRPr="00E27F4A">
          <w:rPr>
            <w:rStyle w:val="ab"/>
            <w:b w:val="0"/>
          </w:rPr>
          <w:t xml:space="preserve"> третьим пункта 29</w:t>
        </w:r>
      </w:hyperlink>
      <w:r w:rsidRPr="00BA3270">
        <w:t xml:space="preserve"> Правил;</w:t>
      </w:r>
    </w:p>
    <w:p w:rsidR="00205652" w:rsidRPr="00BA3270" w:rsidRDefault="00205652" w:rsidP="00205652">
      <w:pPr>
        <w:jc w:val="both"/>
      </w:pPr>
      <w:r w:rsidRPr="00BA3270">
        <w:t>недостоверность сведений, содержащихся в представленных документах,</w:t>
      </w:r>
    </w:p>
    <w:p w:rsidR="00205652" w:rsidRPr="00BA3270" w:rsidRDefault="00205652" w:rsidP="00205652">
      <w:pPr>
        <w:jc w:val="both"/>
      </w:pPr>
      <w:r w:rsidRPr="00BA3270">
        <w:t xml:space="preserve">несоответствие приобретенного (построенного) с помощью заемных средств жилого помещения или строящегося индивидуального жилого дома требованиям </w:t>
      </w:r>
      <w:hyperlink w:anchor="sub_236" w:history="1">
        <w:r w:rsidRPr="00E27F4A">
          <w:rPr>
            <w:rStyle w:val="ab"/>
            <w:b w:val="0"/>
          </w:rPr>
          <w:t>пункта 36</w:t>
        </w:r>
      </w:hyperlink>
      <w:r w:rsidRPr="00BA3270">
        <w:t xml:space="preserve"> Правил.</w:t>
      </w:r>
    </w:p>
    <w:p w:rsidR="00205652" w:rsidRPr="00BA3270" w:rsidRDefault="00205652" w:rsidP="00205652">
      <w:pPr>
        <w:jc w:val="both"/>
      </w:pPr>
      <w:bookmarkStart w:id="44" w:name="sub_231"/>
      <w:r>
        <w:t>33</w:t>
      </w:r>
      <w:r w:rsidRPr="00BA3270">
        <w:t>. Основаниями для принятия решения о выдаче свидетельства являются:</w:t>
      </w:r>
    </w:p>
    <w:bookmarkEnd w:id="44"/>
    <w:p w:rsidR="00205652" w:rsidRPr="00BA3270" w:rsidRDefault="00205652" w:rsidP="00205652">
      <w:pPr>
        <w:jc w:val="both"/>
      </w:pPr>
      <w:r w:rsidRPr="00BA3270">
        <w:t xml:space="preserve">представление в установленный </w:t>
      </w:r>
      <w:hyperlink w:anchor="sub_2292" w:history="1">
        <w:r w:rsidRPr="00E27F4A">
          <w:rPr>
            <w:rStyle w:val="ab"/>
            <w:b w:val="0"/>
          </w:rPr>
          <w:t>абзацем первым пункта 29</w:t>
        </w:r>
      </w:hyperlink>
      <w:r w:rsidRPr="00BA3270">
        <w:t xml:space="preserve"> Правил срок документов, предусмотренных абзацами вторы</w:t>
      </w:r>
      <w:proofErr w:type="gramStart"/>
      <w:r w:rsidRPr="00BA3270">
        <w:t>м-</w:t>
      </w:r>
      <w:proofErr w:type="gramEnd"/>
      <w:r w:rsidRPr="00BA3270">
        <w:t xml:space="preserve"> третьим пункта 29 Правил для получения свидетельства;</w:t>
      </w:r>
    </w:p>
    <w:p w:rsidR="00205652" w:rsidRPr="00BA3270" w:rsidRDefault="00205652" w:rsidP="00205652">
      <w:pPr>
        <w:jc w:val="both"/>
      </w:pPr>
      <w:r w:rsidRPr="00BA3270">
        <w:t xml:space="preserve">представление в полном объеме документов предусмотренных </w:t>
      </w:r>
      <w:hyperlink w:anchor="sub_2292" w:history="1">
        <w:r w:rsidRPr="00E27F4A">
          <w:rPr>
            <w:rStyle w:val="ab"/>
            <w:b w:val="0"/>
          </w:rPr>
          <w:t>абзацами вторым-третьим пункта 29</w:t>
        </w:r>
      </w:hyperlink>
      <w:r w:rsidRPr="00BA3270">
        <w:t xml:space="preserve"> Правил;</w:t>
      </w:r>
    </w:p>
    <w:p w:rsidR="00205652" w:rsidRPr="00BA3270" w:rsidRDefault="00205652" w:rsidP="00205652">
      <w:pPr>
        <w:jc w:val="both"/>
      </w:pPr>
      <w:r w:rsidRPr="00BA3270">
        <w:t>достоверность сведений, содержащихся в представленных документах,</w:t>
      </w:r>
    </w:p>
    <w:p w:rsidR="00205652" w:rsidRPr="00BA3270" w:rsidRDefault="00205652" w:rsidP="00205652">
      <w:pPr>
        <w:jc w:val="both"/>
      </w:pPr>
      <w:r w:rsidRPr="00BA3270">
        <w:t xml:space="preserve">соответствие приобретенного (построенного) с помощью заемных средств жилого помещения или строящегося индивидуального жилого дома требованиям </w:t>
      </w:r>
      <w:hyperlink w:anchor="sub_236" w:history="1">
        <w:r w:rsidRPr="00E27F4A">
          <w:rPr>
            <w:rStyle w:val="ab"/>
            <w:b w:val="0"/>
          </w:rPr>
          <w:t>пункта 36</w:t>
        </w:r>
      </w:hyperlink>
      <w:r w:rsidRPr="00BA3270">
        <w:t xml:space="preserve"> Правил.</w:t>
      </w:r>
    </w:p>
    <w:p w:rsidR="00205652" w:rsidRPr="00BA3270" w:rsidRDefault="00205652" w:rsidP="00205652">
      <w:pPr>
        <w:jc w:val="both"/>
      </w:pPr>
      <w:bookmarkStart w:id="45" w:name="sub_232"/>
      <w:r>
        <w:t>34</w:t>
      </w:r>
      <w:r w:rsidRPr="00BA3270">
        <w:t>. При получении свидетельства молодая семья информируется органом местного самоуправления о порядке и условиях получения и использования социальной выплаты, предоставляемой по этому свидетельству.</w:t>
      </w:r>
    </w:p>
    <w:p w:rsidR="00205652" w:rsidRPr="00BA3270" w:rsidRDefault="00205652" w:rsidP="00205652">
      <w:pPr>
        <w:jc w:val="both"/>
      </w:pPr>
      <w:bookmarkStart w:id="46" w:name="sub_233"/>
      <w:bookmarkEnd w:id="45"/>
      <w:r>
        <w:t>35</w:t>
      </w:r>
      <w:r w:rsidRPr="00BA3270">
        <w:t>. При возникновении у молодой семьи - участника подпрограммы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bookmarkEnd w:id="46"/>
    <w:p w:rsidR="00205652" w:rsidRPr="00BA3270" w:rsidRDefault="00205652" w:rsidP="00205652">
      <w:pPr>
        <w:jc w:val="both"/>
      </w:pPr>
      <w:r w:rsidRPr="00BA3270">
        <w:t>К указанным обстоятельствам относятся утрата (хищение) или порча свидетельства, не позволившие молодой семье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 в установленный срок.</w:t>
      </w:r>
    </w:p>
    <w:p w:rsidR="00205652" w:rsidRPr="00BA3270" w:rsidRDefault="00205652" w:rsidP="00205652">
      <w:pPr>
        <w:jc w:val="both"/>
      </w:pPr>
      <w:r w:rsidRPr="00BA3270">
        <w:t>В течение 30 рабочих дней со дня получения заявления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замененном свидетельстве.</w:t>
      </w:r>
    </w:p>
    <w:p w:rsidR="00205652" w:rsidRDefault="00205652" w:rsidP="00205652">
      <w:pPr>
        <w:jc w:val="both"/>
      </w:pPr>
      <w:r w:rsidRPr="00BA3270">
        <w:t>В новом свидетельстве указывается срок действия, соответствующий оставшемуся сроку действия.</w:t>
      </w:r>
    </w:p>
    <w:p w:rsidR="00205652" w:rsidRDefault="00205652" w:rsidP="00205652">
      <w:pPr>
        <w:jc w:val="both"/>
      </w:pPr>
    </w:p>
    <w:p w:rsidR="00205652" w:rsidRPr="00BA3270" w:rsidRDefault="00205652" w:rsidP="00205652">
      <w:pPr>
        <w:jc w:val="both"/>
      </w:pPr>
    </w:p>
    <w:p w:rsidR="00205652" w:rsidRPr="00BA3270" w:rsidRDefault="00205652" w:rsidP="00205652">
      <w:pPr>
        <w:pStyle w:val="1"/>
        <w:rPr>
          <w:rFonts w:ascii="Times New Roman" w:hAnsi="Times New Roman"/>
        </w:rPr>
      </w:pPr>
      <w:bookmarkStart w:id="47" w:name="sub_400"/>
      <w:r w:rsidRPr="00BA3270">
        <w:rPr>
          <w:rFonts w:ascii="Times New Roman" w:hAnsi="Times New Roman"/>
        </w:rPr>
        <w:lastRenderedPageBreak/>
        <w:t>IV. Заключение договора банковского счета</w:t>
      </w:r>
    </w:p>
    <w:bookmarkEnd w:id="47"/>
    <w:p w:rsidR="00205652" w:rsidRPr="002A60F5" w:rsidRDefault="00205652" w:rsidP="00205652">
      <w:pPr>
        <w:pStyle w:val="a9"/>
        <w:jc w:val="both"/>
      </w:pPr>
      <w:r>
        <w:t xml:space="preserve">36. </w:t>
      </w:r>
      <w:r w:rsidRPr="002A60F5">
        <w:t xml:space="preserve"> </w:t>
      </w:r>
      <w:proofErr w:type="gramStart"/>
      <w:r>
        <w:t>Со</w:t>
      </w:r>
      <w:r w:rsidRPr="002A60F5">
        <w:t>циальная выплата предоставляется владельцу свидетельства</w:t>
      </w:r>
      <w:r>
        <w:t xml:space="preserve"> </w:t>
      </w:r>
      <w:r w:rsidRPr="002A60F5">
        <w:t>в безналичной форме путем зачисления соответствующих средств</w:t>
      </w:r>
      <w:r>
        <w:t xml:space="preserve"> </w:t>
      </w:r>
      <w:r w:rsidRPr="002A60F5">
        <w:t>на основании заявки банка на перечисление бюджетных средств на его</w:t>
      </w:r>
      <w:r>
        <w:t xml:space="preserve"> </w:t>
      </w:r>
      <w:r w:rsidRPr="002A60F5">
        <w:t>банковский счет, открытый в банке, отобранном для обслуживания средств,</w:t>
      </w:r>
      <w:r>
        <w:t xml:space="preserve"> </w:t>
      </w:r>
      <w:r w:rsidRPr="002A60F5">
        <w:t>предоставляемых в качестве социальных выплат, выделяемых молодым</w:t>
      </w:r>
      <w:r>
        <w:t xml:space="preserve"> </w:t>
      </w:r>
      <w:r w:rsidRPr="002A60F5">
        <w:t>семьям - участникам программы (далее - банк),</w:t>
      </w:r>
      <w:r w:rsidRPr="002A60F5">
        <w:rPr>
          <w:color w:val="FF0000"/>
        </w:rPr>
        <w:t xml:space="preserve"> </w:t>
      </w:r>
      <w:r w:rsidRPr="002A60F5">
        <w:t>на основании заявки банка на перечисление бюджетных средств.</w:t>
      </w:r>
      <w:proofErr w:type="gramEnd"/>
    </w:p>
    <w:p w:rsidR="00205652" w:rsidRPr="002A60F5" w:rsidRDefault="00205652" w:rsidP="00205652">
      <w:pPr>
        <w:pStyle w:val="a9"/>
        <w:jc w:val="both"/>
      </w:pPr>
      <w:r w:rsidRPr="002A60F5">
        <w:t>Вл</w:t>
      </w:r>
      <w:r>
        <w:t>аделец свидетельства в течение 1 месяца</w:t>
      </w:r>
      <w:r w:rsidRPr="002A60F5">
        <w:t xml:space="preserve"> </w:t>
      </w:r>
      <w:proofErr w:type="gramStart"/>
      <w:r w:rsidRPr="002A60F5">
        <w:t>с даты</w:t>
      </w:r>
      <w:proofErr w:type="gramEnd"/>
      <w:r w:rsidRPr="002A60F5">
        <w:t xml:space="preserve"> его выдачи сдает свидетельство в банк.</w:t>
      </w:r>
    </w:p>
    <w:p w:rsidR="00205652" w:rsidRPr="002A60F5" w:rsidRDefault="00205652" w:rsidP="00205652">
      <w:pPr>
        <w:pStyle w:val="a9"/>
        <w:jc w:val="both"/>
      </w:pPr>
      <w:r w:rsidRPr="002A60F5">
        <w:t>Свидетельство, предс</w:t>
      </w:r>
      <w:r>
        <w:t>тавленное в банк по истечении 1 месяца</w:t>
      </w:r>
      <w:r w:rsidRPr="002A60F5">
        <w:t xml:space="preserve"> </w:t>
      </w:r>
      <w:proofErr w:type="gramStart"/>
      <w:r w:rsidRPr="002A60F5">
        <w:t>с даты</w:t>
      </w:r>
      <w:proofErr w:type="gramEnd"/>
      <w:r w:rsidRPr="002A60F5">
        <w:t xml:space="preserve"> его выдачи, банком не принимается. По истечении этого срока владелец свидетельства вправе обратиться в порядке, предусмотренном пунктом 28 настоящих Правил, в орган, выдавший свидетельство, с заявлением о замене свидетельства.</w:t>
      </w:r>
    </w:p>
    <w:p w:rsidR="00205652" w:rsidRPr="002A60F5" w:rsidRDefault="00205652" w:rsidP="00205652">
      <w:pPr>
        <w:pStyle w:val="a9"/>
        <w:jc w:val="both"/>
      </w:pPr>
      <w:r w:rsidRPr="002A60F5">
        <w:t xml:space="preserve">Банк проверяет соответствие данных, указанных в свидетельстве, данным, содержащимся в документе, удостоверяющем личность владельца </w:t>
      </w:r>
      <w:r w:rsidRPr="002A60F5">
        <w:rPr>
          <w:spacing w:val="-1"/>
        </w:rPr>
        <w:t>свидетельства, а также своевременность представления свидетельства в банк.</w:t>
      </w:r>
    </w:p>
    <w:p w:rsidR="00205652" w:rsidRPr="002A60F5" w:rsidRDefault="00205652" w:rsidP="00205652">
      <w:pPr>
        <w:pStyle w:val="a9"/>
        <w:jc w:val="both"/>
      </w:pPr>
      <w:r w:rsidRPr="002A60F5">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2A60F5">
        <w:t>и</w:t>
      </w:r>
      <w:proofErr w:type="gramEnd"/>
      <w:r w:rsidRPr="002A60F5">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05652" w:rsidRPr="002A60F5" w:rsidRDefault="00205652" w:rsidP="00205652">
      <w:pPr>
        <w:pStyle w:val="a9"/>
        <w:jc w:val="both"/>
      </w:pPr>
      <w:r w:rsidRPr="002A60F5">
        <w:t>В договоре банковского счета оговариваются основные условия</w:t>
      </w:r>
      <w:r>
        <w:t xml:space="preserve"> </w:t>
      </w:r>
      <w:r w:rsidRPr="002A60F5">
        <w:t>обслуживания банковского счета, порядок взаимоотношения банка</w:t>
      </w:r>
      <w:r>
        <w:t xml:space="preserve"> </w:t>
      </w:r>
      <w:r w:rsidRPr="002A60F5">
        <w:t>и владельца свидетельства, на чье имя открыт банковский счет (далее -</w:t>
      </w:r>
      <w:r>
        <w:t xml:space="preserve"> </w:t>
      </w:r>
      <w:r w:rsidRPr="002A60F5">
        <w:t>распорядитель счета), а также порядок перевода сре</w:t>
      </w:r>
      <w:proofErr w:type="gramStart"/>
      <w:r w:rsidRPr="002A60F5">
        <w:t>дств с б</w:t>
      </w:r>
      <w:proofErr w:type="gramEnd"/>
      <w:r w:rsidRPr="002A60F5">
        <w:t>анковского счета.</w:t>
      </w:r>
      <w:r w:rsidRPr="002A60F5">
        <w:br/>
      </w:r>
      <w:r>
        <w:t xml:space="preserve">               </w:t>
      </w:r>
      <w:r w:rsidRPr="002A60F5">
        <w:t>В договоре банковского счета может быть указано лицо, которому</w:t>
      </w:r>
      <w:r>
        <w:t xml:space="preserve"> </w:t>
      </w:r>
      <w:r w:rsidRPr="002A60F5">
        <w:t>доверяется распоряжаться указанным счетом, а также условия перечисления</w:t>
      </w:r>
      <w:r>
        <w:t xml:space="preserve"> </w:t>
      </w:r>
      <w:r w:rsidRPr="002A60F5">
        <w:t>поступивших на банковский счет распорядителя счета средств.</w:t>
      </w:r>
    </w:p>
    <w:p w:rsidR="00205652" w:rsidRPr="002A60F5" w:rsidRDefault="00205652" w:rsidP="00205652">
      <w:pPr>
        <w:pStyle w:val="a9"/>
        <w:jc w:val="both"/>
      </w:pPr>
      <w:r w:rsidRPr="002A60F5">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A60F5">
        <w:t xml:space="preserve">выплаты) </w:t>
      </w:r>
      <w:proofErr w:type="gramEnd"/>
      <w:r w:rsidRPr="002A60F5">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05652" w:rsidRPr="002A60F5" w:rsidRDefault="00205652" w:rsidP="00205652">
      <w:pPr>
        <w:pStyle w:val="a9"/>
        <w:jc w:val="both"/>
      </w:pPr>
      <w:r w:rsidRPr="002A60F5">
        <w:rPr>
          <w:spacing w:val="-10"/>
        </w:rPr>
        <w:t>3</w:t>
      </w:r>
      <w:r>
        <w:rPr>
          <w:spacing w:val="-10"/>
        </w:rPr>
        <w:t>7</w:t>
      </w:r>
      <w:r w:rsidRPr="002A60F5">
        <w:rPr>
          <w:spacing w:val="-10"/>
        </w:rPr>
        <w:t>.</w:t>
      </w:r>
      <w:r w:rsidRPr="002A60F5">
        <w:tab/>
        <w:t>Банк представляет ежемесячно, до 10-го числа, в орган местного самоуправления и в орган исполнительной власти Орловской области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2A60F5">
        <w:t>и</w:t>
      </w:r>
      <w:proofErr w:type="gramEnd"/>
      <w:r w:rsidRPr="002A60F5">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05652" w:rsidRPr="002A60F5" w:rsidRDefault="00205652" w:rsidP="00205652">
      <w:pPr>
        <w:pStyle w:val="a9"/>
        <w:jc w:val="both"/>
      </w:pPr>
      <w:proofErr w:type="gramStart"/>
      <w:r w:rsidRPr="002A60F5">
        <w:t xml:space="preserve">Отчет об использовании средств федерального бюджета, бюджета субъекта Российской Федерации и местных бюджетов, выделенных </w:t>
      </w:r>
      <w:r w:rsidRPr="002A60F5">
        <w:rPr>
          <w:spacing w:val="-1"/>
        </w:rPr>
        <w:t xml:space="preserve">на предоставление социальных выплат молодым семьям в рамках реализации </w:t>
      </w:r>
      <w:r w:rsidRPr="002A60F5">
        <w:t>подпрограммы «Обеспечение жильем молодых семей» федеральной це</w:t>
      </w:r>
      <w:r>
        <w:t>левой программы «Жилище» на 2015 - 2020</w:t>
      </w:r>
      <w:r w:rsidRPr="002A60F5">
        <w:t xml:space="preserve"> годы, региональных и муниципальных программ по обеспечению жильем молодых семей, по форме, представленной в приложении 4 к настоящим Правилам, представляется органом исполнительной власти Орловской области</w:t>
      </w:r>
      <w:proofErr w:type="gramEnd"/>
      <w:r w:rsidRPr="002A60F5">
        <w:t xml:space="preserve"> государственному заказчику подпрограммы «Обеспечение жильем молодых семей» федеральной це</w:t>
      </w:r>
      <w:r>
        <w:t>левой программы «Жилище» на 2015 - 2020</w:t>
      </w:r>
      <w:r w:rsidRPr="002A60F5">
        <w:t xml:space="preserve"> годы в сроки, установленные государственным заказчиком подпрограммы «Обеспечение жильем молодых семей» федеральной це</w:t>
      </w:r>
      <w:r>
        <w:t>левой программы «Жилище» на 2015 -2020</w:t>
      </w:r>
      <w:r w:rsidRPr="002A60F5">
        <w:t xml:space="preserve"> годы.</w:t>
      </w:r>
    </w:p>
    <w:p w:rsidR="00205652" w:rsidRPr="00BA3270" w:rsidRDefault="00205652" w:rsidP="00205652">
      <w:pPr>
        <w:pStyle w:val="1"/>
        <w:rPr>
          <w:rFonts w:ascii="Times New Roman" w:hAnsi="Times New Roman"/>
        </w:rPr>
      </w:pPr>
      <w:bookmarkStart w:id="48" w:name="sub_500"/>
      <w:r w:rsidRPr="00BA3270">
        <w:rPr>
          <w:rFonts w:ascii="Times New Roman" w:hAnsi="Times New Roman"/>
        </w:rPr>
        <w:lastRenderedPageBreak/>
        <w:t>V. Оплата приобретаемого жилого помещения или строящегося индивидуального жилого дома</w:t>
      </w:r>
    </w:p>
    <w:bookmarkEnd w:id="48"/>
    <w:p w:rsidR="00205652" w:rsidRPr="00BA3270" w:rsidRDefault="00205652" w:rsidP="00205652">
      <w:pPr>
        <w:jc w:val="both"/>
      </w:pPr>
      <w:r>
        <w:t>38</w:t>
      </w:r>
      <w:r w:rsidRPr="00BA3270">
        <w:t xml:space="preserve">. </w:t>
      </w:r>
      <w:proofErr w:type="gramStart"/>
      <w:r w:rsidRPr="00BA3270">
        <w:t>Молодая семья, являющаяся владельцем свидетельства, заключившая договор банковского счета и на чье имя открыт банковский счет (далее -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строительство индивидуального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w:t>
      </w:r>
      <w:proofErr w:type="gramEnd"/>
      <w:r w:rsidRPr="00BA3270">
        <w:t xml:space="preserve">, в </w:t>
      </w:r>
      <w:proofErr w:type="gramStart"/>
      <w:r w:rsidRPr="00BA3270">
        <w:t>котором</w:t>
      </w:r>
      <w:proofErr w:type="gramEnd"/>
      <w:r w:rsidRPr="00BA3270">
        <w:t xml:space="preserve"> приобретается (строится) жилое помещение.</w:t>
      </w:r>
    </w:p>
    <w:p w:rsidR="00205652" w:rsidRPr="00BA3270" w:rsidRDefault="00205652" w:rsidP="00205652">
      <w:pPr>
        <w:jc w:val="both"/>
      </w:pPr>
      <w:bookmarkStart w:id="49" w:name="sub_2362"/>
      <w:r w:rsidRPr="00BA3270">
        <w:t xml:space="preserve">Приобретаемое жилое помещение или строящийся индивидуальный жилой дом должны находиться на территории муниципального образования Орловской области, орган </w:t>
      </w:r>
      <w:proofErr w:type="gramStart"/>
      <w:r w:rsidRPr="00BA3270">
        <w:t>местного</w:t>
      </w:r>
      <w:proofErr w:type="gramEnd"/>
      <w:r w:rsidRPr="00BA3270">
        <w:t xml:space="preserve"> самоуправления которого включил молодую семью - участника подпрограммы в список претендентов на получение социальной выплаты.</w:t>
      </w:r>
    </w:p>
    <w:bookmarkEnd w:id="49"/>
    <w:p w:rsidR="00205652" w:rsidRPr="00BA3270" w:rsidRDefault="00205652" w:rsidP="00205652">
      <w:pPr>
        <w:jc w:val="both"/>
      </w:pPr>
      <w:proofErr w:type="gramStart"/>
      <w:r w:rsidRPr="00BA3270">
        <w:t>Общая площадь приобретаемого жилого помещения или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205652" w:rsidRPr="00BA3270" w:rsidRDefault="00205652" w:rsidP="00205652">
      <w:pPr>
        <w:jc w:val="both"/>
      </w:pPr>
      <w:r w:rsidRPr="00BA3270">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205652" w:rsidRPr="00BA3270" w:rsidRDefault="00205652" w:rsidP="00205652">
      <w:pPr>
        <w:jc w:val="both"/>
      </w:pPr>
      <w:bookmarkStart w:id="50" w:name="sub_237"/>
      <w:r>
        <w:t>39</w:t>
      </w:r>
      <w:r w:rsidRPr="00BA3270">
        <w:t xml:space="preserve">. </w:t>
      </w:r>
      <w:proofErr w:type="gramStart"/>
      <w:r w:rsidRPr="00BA3270">
        <w:t>Для оплаты приобретаемого жилого помещения или строительства индивидуального жилого дома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w:t>
      </w:r>
      <w:proofErr w:type="gramEnd"/>
      <w:r w:rsidRPr="00BA3270">
        <w:t xml:space="preserve"> семей - участников подпрограммы по приобретению жилого помещения (жилых помещений) экономического класса на первичном рынке жилья.</w:t>
      </w:r>
    </w:p>
    <w:p w:rsidR="00205652" w:rsidRPr="00BA3270" w:rsidRDefault="00205652" w:rsidP="00205652">
      <w:pPr>
        <w:jc w:val="both"/>
      </w:pPr>
      <w:bookmarkStart w:id="51" w:name="sub_238"/>
      <w:bookmarkEnd w:id="50"/>
      <w:r>
        <w:t>40</w:t>
      </w:r>
      <w:r w:rsidRPr="00BA3270">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bookmarkEnd w:id="51"/>
    <w:p w:rsidR="00205652" w:rsidRPr="00BA3270" w:rsidRDefault="00205652" w:rsidP="00205652">
      <w:pPr>
        <w:jc w:val="both"/>
      </w:pPr>
      <w:r w:rsidRPr="00BA3270">
        <w:t>договор банковского счета;</w:t>
      </w:r>
    </w:p>
    <w:p w:rsidR="00205652" w:rsidRPr="00BA3270" w:rsidRDefault="00205652" w:rsidP="00205652">
      <w:pPr>
        <w:jc w:val="both"/>
      </w:pPr>
      <w:r w:rsidRPr="00BA3270">
        <w:t>кредитный договор (договор займа);</w:t>
      </w:r>
    </w:p>
    <w:p w:rsidR="00205652" w:rsidRPr="00BA3270" w:rsidRDefault="00205652" w:rsidP="00205652">
      <w:pPr>
        <w:jc w:val="both"/>
      </w:pPr>
      <w:r w:rsidRPr="00BA3270">
        <w:t>договор на жилое помещение, прошедший в установленном порядке государственную регистрацию (в случае приобретения жилого помещения);</w:t>
      </w:r>
    </w:p>
    <w:p w:rsidR="00205652" w:rsidRPr="00BA3270" w:rsidRDefault="00205652" w:rsidP="00205652">
      <w:pPr>
        <w:jc w:val="both"/>
      </w:pPr>
      <w:r w:rsidRPr="00BA3270">
        <w:t>договор строительного подряда (в случае строительства индивидуального жилого дома).</w:t>
      </w:r>
    </w:p>
    <w:p w:rsidR="00205652" w:rsidRPr="00BA3270" w:rsidRDefault="00205652" w:rsidP="00205652">
      <w:pPr>
        <w:jc w:val="both"/>
      </w:pPr>
      <w:r w:rsidRPr="00BA3270">
        <w:t>В случае использования социальной выплаты для погашения долга по кредитам распорядитель счета представляет в банк следующие документы:</w:t>
      </w:r>
    </w:p>
    <w:p w:rsidR="00205652" w:rsidRPr="00BA3270" w:rsidRDefault="00205652" w:rsidP="00205652">
      <w:pPr>
        <w:jc w:val="both"/>
      </w:pPr>
      <w:r w:rsidRPr="00BA3270">
        <w:t>договор банковского счета;</w:t>
      </w:r>
    </w:p>
    <w:p w:rsidR="00205652" w:rsidRPr="00BA3270" w:rsidRDefault="00205652" w:rsidP="00205652">
      <w:pPr>
        <w:jc w:val="both"/>
      </w:pPr>
      <w:r w:rsidRPr="00BA3270">
        <w:t>кредитный договор (договор займа), заключенный в период с 1 января 2006 года по 31 декабря 2010 года включительно;</w:t>
      </w:r>
    </w:p>
    <w:p w:rsidR="00205652" w:rsidRPr="00BA3270" w:rsidRDefault="00205652" w:rsidP="00205652">
      <w:pPr>
        <w:jc w:val="both"/>
      </w:pPr>
      <w:r w:rsidRPr="00BA3270">
        <w:t xml:space="preserve">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на строительство индивидуального жилого дома (далее </w:t>
      </w:r>
      <w:proofErr w:type="gramStart"/>
      <w:r w:rsidRPr="00BA3270">
        <w:t>-д</w:t>
      </w:r>
      <w:proofErr w:type="gramEnd"/>
      <w:r w:rsidRPr="00BA3270">
        <w:t>окументы на строительство);</w:t>
      </w:r>
    </w:p>
    <w:p w:rsidR="00205652" w:rsidRPr="00BA3270" w:rsidRDefault="00205652" w:rsidP="00205652">
      <w:pPr>
        <w:jc w:val="both"/>
      </w:pPr>
      <w:r w:rsidRPr="00BA3270">
        <w:lastRenderedPageBreak/>
        <w:t>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05652" w:rsidRPr="00BA3270" w:rsidRDefault="00205652" w:rsidP="00205652">
      <w:pPr>
        <w:jc w:val="both"/>
      </w:pPr>
      <w:bookmarkStart w:id="52" w:name="sub_239"/>
      <w:r>
        <w:t>41</w:t>
      </w:r>
      <w:r w:rsidRPr="00BA3270">
        <w:t>. Приобретаемое жилое помещение или строящийся индивидуальный жилой дом оформляется в общую собственность всех членов молодой семьи, указанных в свидетельстве.</w:t>
      </w:r>
    </w:p>
    <w:bookmarkEnd w:id="52"/>
    <w:p w:rsidR="00205652" w:rsidRPr="00BA3270" w:rsidRDefault="00205652" w:rsidP="00205652">
      <w:pPr>
        <w:jc w:val="both"/>
      </w:pPr>
      <w:r w:rsidRPr="00BA3270">
        <w:t>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w:t>
      </w:r>
    </w:p>
    <w:p w:rsidR="00205652" w:rsidRPr="00BA3270" w:rsidRDefault="00205652" w:rsidP="00205652">
      <w:pPr>
        <w:jc w:val="both"/>
      </w:pPr>
      <w:r w:rsidRPr="00BA3270">
        <w:t>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со дня снятия обременения с жилого помещения.</w:t>
      </w:r>
    </w:p>
    <w:p w:rsidR="00205652" w:rsidRPr="00BA3270" w:rsidRDefault="00205652" w:rsidP="00205652">
      <w:pPr>
        <w:jc w:val="both"/>
      </w:pPr>
      <w:bookmarkStart w:id="53" w:name="sub_240"/>
      <w:r>
        <w:t>42</w:t>
      </w:r>
      <w:r w:rsidRPr="00BA3270">
        <w:t>. В случае направления социальной выплаты в качестве последнего платежа в счет оплаты паевого взноса в полном размере, после чего данное жилое помещение переходит в собственность молодой семьи - члена кооператива, распорядитель счета должен представить в банк:</w:t>
      </w:r>
    </w:p>
    <w:bookmarkEnd w:id="53"/>
    <w:p w:rsidR="00205652" w:rsidRPr="00BA3270" w:rsidRDefault="00205652" w:rsidP="00205652">
      <w:pPr>
        <w:jc w:val="both"/>
      </w:pPr>
      <w:r w:rsidRPr="00BA3270">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05652" w:rsidRPr="00BA3270" w:rsidRDefault="00205652" w:rsidP="00205652">
      <w:pPr>
        <w:jc w:val="both"/>
      </w:pPr>
      <w:r w:rsidRPr="00BA3270">
        <w:t>копию устава кооператива;</w:t>
      </w:r>
    </w:p>
    <w:p w:rsidR="00205652" w:rsidRPr="00BA3270" w:rsidRDefault="00205652" w:rsidP="00205652">
      <w:pPr>
        <w:jc w:val="both"/>
      </w:pPr>
      <w:r w:rsidRPr="00BA3270">
        <w:t>выписку из реестра членов кооператива, подтверждающую его членство в кооперативе;</w:t>
      </w:r>
    </w:p>
    <w:p w:rsidR="00205652" w:rsidRPr="00BA3270" w:rsidRDefault="00205652" w:rsidP="00205652">
      <w:pPr>
        <w:jc w:val="both"/>
      </w:pPr>
      <w:r w:rsidRPr="00BA3270">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w:t>
      </w:r>
      <w:proofErr w:type="gramStart"/>
      <w:r w:rsidRPr="00BA3270">
        <w:t>-у</w:t>
      </w:r>
      <w:proofErr w:type="gramEnd"/>
      <w:r w:rsidRPr="00BA3270">
        <w:t>частника подпрограммы;</w:t>
      </w:r>
    </w:p>
    <w:p w:rsidR="00205652" w:rsidRPr="00BA3270" w:rsidRDefault="00205652" w:rsidP="00205652">
      <w:pPr>
        <w:jc w:val="both"/>
      </w:pPr>
      <w:r w:rsidRPr="00BA3270">
        <w:t>копию решения о передаче жилого помещения в пользование члена кооператива.</w:t>
      </w:r>
    </w:p>
    <w:p w:rsidR="00205652" w:rsidRPr="00BA3270" w:rsidRDefault="00205652" w:rsidP="00205652">
      <w:pPr>
        <w:jc w:val="both"/>
      </w:pPr>
      <w:bookmarkStart w:id="54" w:name="sub_241"/>
      <w:r>
        <w:t>43</w:t>
      </w:r>
      <w:r w:rsidRPr="00BA3270">
        <w:t xml:space="preserve">. Банк в течение 5 рабочих дней со дня получения документов, предусмотренных </w:t>
      </w:r>
      <w:hyperlink w:anchor="sub_237" w:history="1">
        <w:r>
          <w:rPr>
            <w:rStyle w:val="ab"/>
            <w:b w:val="0"/>
          </w:rPr>
          <w:t>пунктами 38</w:t>
        </w:r>
        <w:r w:rsidRPr="00275A3A">
          <w:rPr>
            <w:rStyle w:val="ab"/>
            <w:b w:val="0"/>
          </w:rPr>
          <w:t>- 3</w:t>
        </w:r>
      </w:hyperlink>
      <w:r w:rsidRPr="00BA45E0">
        <w:t>9</w:t>
      </w:r>
      <w:r w:rsidRPr="00275A3A">
        <w:rPr>
          <w:b/>
        </w:rPr>
        <w:t xml:space="preserve">, </w:t>
      </w:r>
      <w:r w:rsidRPr="00BA45E0">
        <w:t>4</w:t>
      </w:r>
      <w:hyperlink w:anchor="sub_240" w:history="1">
        <w:r>
          <w:rPr>
            <w:rStyle w:val="ab"/>
            <w:b w:val="0"/>
          </w:rPr>
          <w:t>2</w:t>
        </w:r>
      </w:hyperlink>
      <w:r w:rsidRPr="00BA3270">
        <w:t xml:space="preserve"> Правил, осуществляет проверку содержащихся в них сведений. </w:t>
      </w:r>
      <w:proofErr w:type="gramStart"/>
      <w:r w:rsidRPr="00BA3270">
        <w:t>В случае выявления банком несоответствия данных, отраженных в договоре, сведениям, содержащимся в представленных документах, в срок, установленный настоящим пунктом, банк принимает решение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w:t>
      </w:r>
      <w:proofErr w:type="gramEnd"/>
      <w:r w:rsidRPr="00BA3270">
        <w:t xml:space="preserve"> января 2011 года, либо об отказе от оплаты расходов на основании этих документов или уплаты оставшейся части паевого взноса.</w:t>
      </w:r>
    </w:p>
    <w:bookmarkEnd w:id="54"/>
    <w:p w:rsidR="00205652" w:rsidRPr="00BA3270" w:rsidRDefault="00205652" w:rsidP="00205652">
      <w:pPr>
        <w:jc w:val="both"/>
      </w:pPr>
      <w:r w:rsidRPr="00BA3270">
        <w:t xml:space="preserve">В случае вынесения банком вышеуказанного решения распорядителю счета вручается в течение 5 рабочих дней со дня получения документов, предусмотренных </w:t>
      </w:r>
      <w:hyperlink w:anchor="sub_237" w:history="1">
        <w:r>
          <w:rPr>
            <w:rStyle w:val="ab"/>
            <w:b w:val="0"/>
          </w:rPr>
          <w:t>пунктами 38</w:t>
        </w:r>
        <w:r w:rsidRPr="00275A3A">
          <w:rPr>
            <w:rStyle w:val="ab"/>
            <w:b w:val="0"/>
          </w:rPr>
          <w:t>- 3</w:t>
        </w:r>
      </w:hyperlink>
      <w:r w:rsidRPr="00BA45E0">
        <w:t>9</w:t>
      </w:r>
      <w:r w:rsidRPr="00275A3A">
        <w:rPr>
          <w:b/>
        </w:rPr>
        <w:t xml:space="preserve">, </w:t>
      </w:r>
      <w:r w:rsidRPr="00BA45E0">
        <w:t>4</w:t>
      </w:r>
      <w:hyperlink w:anchor="sub_240" w:history="1">
        <w:r>
          <w:rPr>
            <w:rStyle w:val="ab"/>
            <w:b w:val="0"/>
          </w:rPr>
          <w:t>2</w:t>
        </w:r>
      </w:hyperlink>
      <w:r>
        <w:rPr>
          <w:b/>
        </w:rPr>
        <w:t xml:space="preserve"> </w:t>
      </w:r>
      <w:r w:rsidRPr="00BA3270">
        <w:t>Правил, соответствующее уведомление в письменной форме с указанием причин отказа.</w:t>
      </w:r>
    </w:p>
    <w:p w:rsidR="00205652" w:rsidRPr="00BA3270" w:rsidRDefault="00205652" w:rsidP="00205652">
      <w:pPr>
        <w:jc w:val="both"/>
      </w:pPr>
      <w:proofErr w:type="gramStart"/>
      <w:r w:rsidRPr="00BA3270">
        <w:t>В случае выявления банком соответствия данных, отраженных в договоре, сведениям, содержащимся в представленных документах, в срок, установленный настоящим пунктом, банк принимает решение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w:t>
      </w:r>
      <w:proofErr w:type="gramEnd"/>
      <w:r w:rsidRPr="00BA3270">
        <w:t xml:space="preserve"> года, либо об оплате расходов на основании этих документов или уплаты оставшейся части паевого взноса.</w:t>
      </w:r>
    </w:p>
    <w:p w:rsidR="00205652" w:rsidRPr="00BA3270" w:rsidRDefault="00205652" w:rsidP="00205652">
      <w:pPr>
        <w:jc w:val="both"/>
      </w:pPr>
      <w:proofErr w:type="gramStart"/>
      <w:r w:rsidRPr="00BA3270">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205652" w:rsidRPr="00BA3270" w:rsidRDefault="00205652" w:rsidP="00205652">
      <w:pPr>
        <w:jc w:val="both"/>
      </w:pPr>
      <w:proofErr w:type="gramStart"/>
      <w:r w:rsidRPr="00BA3270">
        <w:t xml:space="preserve">Банк в течение 1 рабочего дня со дня вынесения решения о принятии договора на жилое помещение, документов на строительство, справки об оставшейся части паевого взноса, </w:t>
      </w:r>
      <w:r w:rsidRPr="00BA3270">
        <w:lastRenderedPageBreak/>
        <w:t>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w:t>
      </w:r>
      <w:proofErr w:type="gramEnd"/>
      <w:r w:rsidRPr="00BA3270">
        <w:t xml:space="preserve"> счет оплаты расходов на основании вышеуказанных документов.</w:t>
      </w:r>
    </w:p>
    <w:p w:rsidR="00205652" w:rsidRPr="00BA3270" w:rsidRDefault="00205652" w:rsidP="00205652">
      <w:pPr>
        <w:jc w:val="both"/>
      </w:pPr>
      <w:bookmarkStart w:id="55" w:name="sub_242"/>
      <w:r>
        <w:t>44</w:t>
      </w:r>
      <w:r w:rsidRPr="00BA3270">
        <w:t xml:space="preserve">. Орган местного самоуправления в течение 5 рабочих дней </w:t>
      </w:r>
      <w:proofErr w:type="gramStart"/>
      <w:r w:rsidRPr="00BA3270">
        <w:t>со дня получения от банка заявки на перечисление средств из местного бюджета на банковский счет</w:t>
      </w:r>
      <w:proofErr w:type="gramEnd"/>
      <w:r w:rsidRPr="00BA3270">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bookmarkEnd w:id="55"/>
    <w:p w:rsidR="00205652" w:rsidRPr="00BA3270" w:rsidRDefault="00205652" w:rsidP="00205652">
      <w:pPr>
        <w:jc w:val="both"/>
      </w:pPr>
      <w:r w:rsidRPr="00BA3270">
        <w:t>При несоответствии заявки банка на перечисление средств из местного бюджета данным о выданных свидетельствах перечисление указанных средств не производится, о чем орган местного самоуправления в указанный срок письменно уведомляет банк с указанием причин отказа.</w:t>
      </w:r>
    </w:p>
    <w:p w:rsidR="00205652" w:rsidRPr="00BA3270" w:rsidRDefault="00205652" w:rsidP="00205652">
      <w:pPr>
        <w:jc w:val="both"/>
      </w:pPr>
      <w:bookmarkStart w:id="56" w:name="sub_243"/>
      <w:r>
        <w:t>45</w:t>
      </w:r>
      <w:r w:rsidRPr="00BA3270">
        <w:t>. Перечисление сре</w:t>
      </w:r>
      <w:proofErr w:type="gramStart"/>
      <w:r w:rsidRPr="00BA3270">
        <w:t>дств с б</w:t>
      </w:r>
      <w:proofErr w:type="gramEnd"/>
      <w:r w:rsidRPr="00BA3270">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05652" w:rsidRPr="00BA3270" w:rsidRDefault="00205652" w:rsidP="00205652">
      <w:pPr>
        <w:jc w:val="both"/>
      </w:pPr>
      <w:bookmarkStart w:id="57" w:name="sub_244"/>
      <w:bookmarkEnd w:id="56"/>
      <w:r>
        <w:t>46</w:t>
      </w:r>
      <w:r w:rsidRPr="00BA3270">
        <w:t xml:space="preserve">. </w:t>
      </w:r>
      <w:proofErr w:type="gramStart"/>
      <w:r w:rsidRPr="00BA3270">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BA3270">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205652" w:rsidRPr="00BA3270" w:rsidRDefault="00205652" w:rsidP="00205652">
      <w:pPr>
        <w:jc w:val="both"/>
      </w:pPr>
      <w:bookmarkStart w:id="58" w:name="sub_245"/>
      <w:bookmarkEnd w:id="57"/>
      <w:r>
        <w:t>47</w:t>
      </w:r>
      <w:r w:rsidRPr="00BA3270">
        <w:t>. Свидетельства, находящиеся в банке, погашаются банком в устанавливаемом им порядке. Погашенные свидетельства подлежат хранению в течение 3 лет со дня погашения. Свидетельства, не предъявленные в банк в порядке и сроки, установленные Правилами, считаются недействительными.</w:t>
      </w:r>
    </w:p>
    <w:p w:rsidR="00205652" w:rsidRPr="00BA3270" w:rsidRDefault="00205652" w:rsidP="00205652">
      <w:pPr>
        <w:jc w:val="both"/>
      </w:pPr>
      <w:bookmarkStart w:id="59" w:name="sub_246"/>
      <w:bookmarkEnd w:id="58"/>
      <w:r>
        <w:t>48</w:t>
      </w:r>
      <w:r w:rsidRPr="00BA3270">
        <w:t>. В случае</w:t>
      </w:r>
      <w:proofErr w:type="gramStart"/>
      <w:r w:rsidRPr="00BA3270">
        <w:t>,</w:t>
      </w:r>
      <w:proofErr w:type="gramEnd"/>
      <w:r w:rsidRPr="00BA3270">
        <w:t xml:space="preserve"> если владелец свидетельства по какой-либо причине не смог в установленный Правилами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w:t>
      </w:r>
      <w:proofErr w:type="gramStart"/>
      <w:r w:rsidRPr="00BA3270">
        <w:t>основаниях</w:t>
      </w:r>
      <w:proofErr w:type="gramEnd"/>
      <w:r w:rsidRPr="00BA3270">
        <w:t>.</w:t>
      </w:r>
    </w:p>
    <w:bookmarkEnd w:id="59"/>
    <w:p w:rsidR="00205652" w:rsidRPr="00BA3270" w:rsidRDefault="00205652" w:rsidP="00205652"/>
    <w:p w:rsidR="00205652" w:rsidRDefault="00205652" w:rsidP="00205652">
      <w:pPr>
        <w:ind w:firstLine="698"/>
        <w:jc w:val="right"/>
        <w:rPr>
          <w:rStyle w:val="aa"/>
        </w:rPr>
      </w:pPr>
      <w:bookmarkStart w:id="60" w:name="sub_2001"/>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center"/>
        <w:rPr>
          <w:rStyle w:val="aa"/>
        </w:rPr>
      </w:pPr>
      <w:r>
        <w:rPr>
          <w:rStyle w:val="aa"/>
        </w:rPr>
        <w:t xml:space="preserve">  </w:t>
      </w:r>
    </w:p>
    <w:tbl>
      <w:tblPr>
        <w:tblW w:w="0" w:type="auto"/>
        <w:tblLook w:val="04A0"/>
      </w:tblPr>
      <w:tblGrid>
        <w:gridCol w:w="4887"/>
        <w:gridCol w:w="4966"/>
      </w:tblGrid>
      <w:tr w:rsidR="00205652" w:rsidRPr="002B7910" w:rsidTr="00F16DF0">
        <w:tc>
          <w:tcPr>
            <w:tcW w:w="5108" w:type="dxa"/>
          </w:tcPr>
          <w:p w:rsidR="00205652" w:rsidRPr="002B7910" w:rsidRDefault="00205652" w:rsidP="00F16DF0">
            <w:pPr>
              <w:jc w:val="center"/>
              <w:rPr>
                <w:rStyle w:val="aa"/>
              </w:rPr>
            </w:pPr>
          </w:p>
        </w:tc>
        <w:tc>
          <w:tcPr>
            <w:tcW w:w="5108" w:type="dxa"/>
          </w:tcPr>
          <w:p w:rsidR="00205652" w:rsidRPr="002B7910" w:rsidRDefault="00205652" w:rsidP="00F16DF0">
            <w:pPr>
              <w:pStyle w:val="a9"/>
              <w:jc w:val="center"/>
            </w:pPr>
            <w:r w:rsidRPr="002B7910">
              <w:rPr>
                <w:rStyle w:val="aa"/>
              </w:rPr>
              <w:t>Приложение 1</w:t>
            </w:r>
          </w:p>
          <w:p w:rsidR="00205652" w:rsidRPr="002B7910" w:rsidRDefault="00205652" w:rsidP="00F16DF0">
            <w:pPr>
              <w:pStyle w:val="a9"/>
              <w:jc w:val="center"/>
            </w:pPr>
            <w:r w:rsidRPr="002B7910">
              <w:rPr>
                <w:rStyle w:val="aa"/>
              </w:rPr>
              <w:t xml:space="preserve">к </w:t>
            </w:r>
            <w:hyperlink w:anchor="sub_1101" w:history="1">
              <w:r w:rsidRPr="002B7910">
                <w:rPr>
                  <w:rStyle w:val="ab"/>
                </w:rPr>
                <w:t>Правилам</w:t>
              </w:r>
            </w:hyperlink>
            <w:r w:rsidRPr="002B7910">
              <w:rPr>
                <w:rStyle w:val="aa"/>
              </w:rPr>
              <w:t xml:space="preserve"> предоставления</w:t>
            </w:r>
          </w:p>
          <w:p w:rsidR="00205652" w:rsidRPr="002B7910" w:rsidRDefault="00205652" w:rsidP="00F16DF0">
            <w:pPr>
              <w:pStyle w:val="a9"/>
              <w:jc w:val="center"/>
            </w:pPr>
            <w:r w:rsidRPr="002B7910">
              <w:rPr>
                <w:rStyle w:val="aa"/>
              </w:rPr>
              <w:t>социальных выплат молодым семьям</w:t>
            </w:r>
          </w:p>
          <w:p w:rsidR="00205652" w:rsidRPr="002B7910" w:rsidRDefault="00205652" w:rsidP="00F16DF0">
            <w:pPr>
              <w:pStyle w:val="a9"/>
              <w:jc w:val="center"/>
              <w:rPr>
                <w:rStyle w:val="aa"/>
              </w:rPr>
            </w:pPr>
            <w:r w:rsidRPr="002B7910">
              <w:rPr>
                <w:rStyle w:val="aa"/>
              </w:rPr>
              <w:t>в рамках реализации муниципальной</w:t>
            </w:r>
          </w:p>
          <w:p w:rsidR="00205652" w:rsidRPr="002B7910" w:rsidRDefault="00205652" w:rsidP="00F16DF0">
            <w:pPr>
              <w:pStyle w:val="a9"/>
              <w:jc w:val="center"/>
              <w:rPr>
                <w:rStyle w:val="aa"/>
              </w:rPr>
            </w:pPr>
            <w:r w:rsidRPr="002B7910">
              <w:rPr>
                <w:rStyle w:val="aa"/>
              </w:rPr>
              <w:t>программы "Обеспечение жильем</w:t>
            </w:r>
          </w:p>
          <w:p w:rsidR="00205652" w:rsidRPr="002B7910" w:rsidRDefault="00205652" w:rsidP="00F16DF0">
            <w:pPr>
              <w:pStyle w:val="a9"/>
              <w:jc w:val="center"/>
              <w:rPr>
                <w:rStyle w:val="aa"/>
              </w:rPr>
            </w:pPr>
            <w:r w:rsidRPr="002B7910">
              <w:rPr>
                <w:rStyle w:val="aa"/>
              </w:rPr>
              <w:t>молодых семей на 2016 - 2020 годы»</w:t>
            </w:r>
          </w:p>
        </w:tc>
      </w:tr>
    </w:tbl>
    <w:p w:rsidR="00205652" w:rsidRDefault="00205652" w:rsidP="00205652">
      <w:pPr>
        <w:ind w:firstLine="698"/>
        <w:jc w:val="center"/>
        <w:rPr>
          <w:rStyle w:val="aa"/>
        </w:rPr>
      </w:pPr>
      <w:r>
        <w:rPr>
          <w:rStyle w:val="aa"/>
        </w:rPr>
        <w:t xml:space="preserve">                                                                                          </w:t>
      </w:r>
    </w:p>
    <w:bookmarkEnd w:id="60"/>
    <w:p w:rsidR="00205652" w:rsidRPr="00BA3270" w:rsidRDefault="00205652" w:rsidP="00205652">
      <w:pPr>
        <w:ind w:firstLine="698"/>
        <w:jc w:val="center"/>
      </w:pPr>
      <w:r w:rsidRPr="00BA3270">
        <w:rPr>
          <w:rStyle w:val="aa"/>
        </w:rPr>
        <w:t xml:space="preserve"> </w:t>
      </w:r>
    </w:p>
    <w:p w:rsidR="00205652" w:rsidRPr="00BA3270" w:rsidRDefault="00205652" w:rsidP="00205652"/>
    <w:p w:rsidR="00205652" w:rsidRPr="00BA3270" w:rsidRDefault="00205652" w:rsidP="00205652">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Форма</w:t>
      </w:r>
    </w:p>
    <w:p w:rsidR="00205652" w:rsidRPr="00BA3270" w:rsidRDefault="00205652" w:rsidP="00205652">
      <w:pPr>
        <w:jc w:val="center"/>
      </w:pPr>
    </w:p>
    <w:p w:rsidR="00205652" w:rsidRPr="00BA3270" w:rsidRDefault="00205652" w:rsidP="00205652">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Свидетельство</w:t>
      </w:r>
    </w:p>
    <w:p w:rsidR="00205652" w:rsidRPr="00BA3270" w:rsidRDefault="00205652" w:rsidP="00205652">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 xml:space="preserve">о праве на получение социальной выплаты </w:t>
      </w:r>
      <w:proofErr w:type="gramStart"/>
      <w:r w:rsidRPr="00BA3270">
        <w:rPr>
          <w:rStyle w:val="aa"/>
          <w:rFonts w:ascii="Times New Roman" w:hAnsi="Times New Roman" w:cs="Times New Roman"/>
          <w:sz w:val="20"/>
          <w:szCs w:val="20"/>
        </w:rPr>
        <w:t>на</w:t>
      </w:r>
      <w:proofErr w:type="gramEnd"/>
    </w:p>
    <w:p w:rsidR="00205652" w:rsidRDefault="00205652" w:rsidP="00205652">
      <w:pPr>
        <w:pStyle w:val="afff"/>
        <w:jc w:val="center"/>
        <w:rPr>
          <w:rStyle w:val="aa"/>
          <w:rFonts w:ascii="Times New Roman" w:hAnsi="Times New Roman" w:cs="Times New Roman"/>
          <w:sz w:val="20"/>
          <w:szCs w:val="20"/>
        </w:rPr>
      </w:pPr>
      <w:r w:rsidRPr="00BA3270">
        <w:rPr>
          <w:rStyle w:val="aa"/>
          <w:rFonts w:ascii="Times New Roman" w:hAnsi="Times New Roman" w:cs="Times New Roman"/>
          <w:sz w:val="20"/>
          <w:szCs w:val="20"/>
        </w:rPr>
        <w:t xml:space="preserve">приобретение </w:t>
      </w:r>
      <w:r>
        <w:rPr>
          <w:rStyle w:val="aa"/>
          <w:rFonts w:ascii="Times New Roman" w:hAnsi="Times New Roman" w:cs="Times New Roman"/>
          <w:sz w:val="20"/>
          <w:szCs w:val="20"/>
        </w:rPr>
        <w:t>жилого помещения или создание объекта</w:t>
      </w:r>
    </w:p>
    <w:p w:rsidR="00205652" w:rsidRDefault="00205652" w:rsidP="00205652">
      <w:pPr>
        <w:pStyle w:val="afff"/>
        <w:jc w:val="center"/>
        <w:rPr>
          <w:rStyle w:val="aa"/>
          <w:rFonts w:ascii="Times New Roman" w:hAnsi="Times New Roman" w:cs="Times New Roman"/>
          <w:sz w:val="20"/>
          <w:szCs w:val="20"/>
        </w:rPr>
      </w:pPr>
      <w:r>
        <w:rPr>
          <w:rStyle w:val="aa"/>
          <w:rFonts w:ascii="Times New Roman" w:hAnsi="Times New Roman" w:cs="Times New Roman"/>
          <w:sz w:val="20"/>
          <w:szCs w:val="20"/>
        </w:rPr>
        <w:t xml:space="preserve"> индивидуального жилищного строительства</w:t>
      </w:r>
    </w:p>
    <w:p w:rsidR="00205652" w:rsidRPr="00DB2A38" w:rsidRDefault="00205652" w:rsidP="00205652">
      <w:pPr>
        <w:pStyle w:val="a9"/>
      </w:pPr>
      <w:r w:rsidRPr="00DB2A38">
        <w:t>N</w:t>
      </w:r>
    </w:p>
    <w:p w:rsidR="00205652" w:rsidRPr="00DB2A38" w:rsidRDefault="00205652" w:rsidP="00205652">
      <w:pPr>
        <w:pStyle w:val="a9"/>
      </w:pPr>
    </w:p>
    <w:p w:rsidR="00205652" w:rsidRPr="00DB2A38" w:rsidRDefault="00205652" w:rsidP="00205652">
      <w:pPr>
        <w:pStyle w:val="a9"/>
      </w:pPr>
      <w:r w:rsidRPr="00DB2A38">
        <w:t xml:space="preserve">    Настоящим свидетельством удостоверяется, что молодой семье в составе:</w:t>
      </w:r>
    </w:p>
    <w:p w:rsidR="00205652" w:rsidRPr="00DB2A38" w:rsidRDefault="00205652" w:rsidP="00205652">
      <w:pPr>
        <w:pStyle w:val="a9"/>
      </w:pPr>
      <w:r w:rsidRPr="00DB2A38">
        <w:t>супруг ___________________________________________________________________,</w:t>
      </w:r>
    </w:p>
    <w:p w:rsidR="00205652" w:rsidRPr="00DB2A38" w:rsidRDefault="00205652" w:rsidP="00205652">
      <w:pPr>
        <w:pStyle w:val="a9"/>
      </w:pPr>
      <w:r w:rsidRPr="00DB2A38">
        <w:t xml:space="preserve">                             (ф.и.о., дата рождения)</w:t>
      </w:r>
    </w:p>
    <w:p w:rsidR="00205652" w:rsidRPr="00DB2A38" w:rsidRDefault="00205652" w:rsidP="00205652">
      <w:pPr>
        <w:pStyle w:val="a9"/>
      </w:pPr>
      <w:r w:rsidRPr="00DB2A38">
        <w:t>супруга __________________________________________________________________,</w:t>
      </w:r>
    </w:p>
    <w:p w:rsidR="00205652" w:rsidRPr="00DB2A38" w:rsidRDefault="00205652" w:rsidP="00205652">
      <w:pPr>
        <w:pStyle w:val="a9"/>
      </w:pPr>
      <w:r w:rsidRPr="00DB2A38">
        <w:t xml:space="preserve">                             (ф.и.о., дата рождения)</w:t>
      </w:r>
    </w:p>
    <w:p w:rsidR="00205652" w:rsidRPr="00DB2A38" w:rsidRDefault="00205652" w:rsidP="00205652">
      <w:pPr>
        <w:pStyle w:val="a9"/>
      </w:pPr>
      <w:r w:rsidRPr="00DB2A38">
        <w:t>дети: 1) _________________________________________________________________,</w:t>
      </w:r>
    </w:p>
    <w:p w:rsidR="00205652" w:rsidRPr="00DB2A38" w:rsidRDefault="00205652" w:rsidP="00205652">
      <w:pPr>
        <w:pStyle w:val="a9"/>
      </w:pPr>
      <w:r w:rsidRPr="00DB2A38">
        <w:t xml:space="preserve">                              (ф.и.о., дата рождения)</w:t>
      </w:r>
    </w:p>
    <w:p w:rsidR="00205652" w:rsidRPr="00DB2A38" w:rsidRDefault="00205652" w:rsidP="00205652">
      <w:pPr>
        <w:pStyle w:val="a9"/>
      </w:pPr>
      <w:r w:rsidRPr="00DB2A38">
        <w:t xml:space="preserve">      2) _________________________________________________________________,</w:t>
      </w:r>
    </w:p>
    <w:p w:rsidR="00205652" w:rsidRPr="00DB2A38" w:rsidRDefault="00205652" w:rsidP="00205652">
      <w:pPr>
        <w:pStyle w:val="a9"/>
      </w:pPr>
      <w:r w:rsidRPr="00DB2A38">
        <w:t>являющейся  участницей  подпрограммы  "Обеспечение  жильем  молодых  семей"</w:t>
      </w:r>
    </w:p>
    <w:p w:rsidR="00205652" w:rsidRPr="00DB2A38" w:rsidRDefault="00205652" w:rsidP="00205652">
      <w:pPr>
        <w:pStyle w:val="a9"/>
      </w:pPr>
      <w:r w:rsidRPr="00DB2A38">
        <w:t>федеральной  целевой программы "Жилище" на 2015 - 2020 годы, в соответствии</w:t>
      </w:r>
    </w:p>
    <w:p w:rsidR="00205652" w:rsidRPr="00DB2A38" w:rsidRDefault="00205652" w:rsidP="00205652">
      <w:pPr>
        <w:pStyle w:val="a9"/>
      </w:pPr>
      <w:r w:rsidRPr="00DB2A38">
        <w:t>с  условиями этой подпрограммы предоставляется социальная выплата в размере</w:t>
      </w:r>
    </w:p>
    <w:p w:rsidR="00205652" w:rsidRPr="00DB2A38" w:rsidRDefault="00205652" w:rsidP="00205652">
      <w:pPr>
        <w:pStyle w:val="a9"/>
      </w:pPr>
      <w:r w:rsidRPr="00DB2A38">
        <w:t>____________________________________________________________________ рублей</w:t>
      </w:r>
    </w:p>
    <w:p w:rsidR="00205652" w:rsidRPr="00DB2A38" w:rsidRDefault="00205652" w:rsidP="00205652">
      <w:pPr>
        <w:pStyle w:val="a9"/>
      </w:pPr>
      <w:r w:rsidRPr="00DB2A38">
        <w:t xml:space="preserve">                       (цифрами и прописью)</w:t>
      </w:r>
    </w:p>
    <w:p w:rsidR="00205652" w:rsidRPr="00DB2A38" w:rsidRDefault="00205652" w:rsidP="00205652">
      <w:pPr>
        <w:pStyle w:val="a9"/>
      </w:pPr>
      <w:r w:rsidRPr="00DB2A38">
        <w:t>на приобретение (строительство) жилья на территории _______________________</w:t>
      </w:r>
    </w:p>
    <w:p w:rsidR="00205652" w:rsidRPr="00DB2A38" w:rsidRDefault="00205652" w:rsidP="00205652">
      <w:pPr>
        <w:pStyle w:val="a9"/>
      </w:pPr>
      <w:r w:rsidRPr="00DB2A38">
        <w:t>__________________________________________________________________________.</w:t>
      </w:r>
    </w:p>
    <w:p w:rsidR="00205652" w:rsidRPr="00DB2A38" w:rsidRDefault="00205652" w:rsidP="00205652">
      <w:pPr>
        <w:pStyle w:val="a9"/>
      </w:pPr>
      <w:r w:rsidRPr="00DB2A38">
        <w:t xml:space="preserve">               (наименование субъекта Российской Федерации)</w:t>
      </w:r>
    </w:p>
    <w:p w:rsidR="00205652" w:rsidRPr="00DB2A38" w:rsidRDefault="00205652" w:rsidP="00205652">
      <w:pPr>
        <w:pStyle w:val="a9"/>
      </w:pPr>
      <w:r w:rsidRPr="00DB2A38">
        <w:t>Свидетельство подлежит предъявлению в банк до "__" ________________ 20__ г.</w:t>
      </w:r>
    </w:p>
    <w:p w:rsidR="00205652" w:rsidRPr="00DB2A38" w:rsidRDefault="00205652" w:rsidP="00205652">
      <w:pPr>
        <w:pStyle w:val="a9"/>
      </w:pPr>
      <w:r w:rsidRPr="00DB2A38">
        <w:t>(включительно).</w:t>
      </w:r>
    </w:p>
    <w:p w:rsidR="00205652" w:rsidRPr="00DB2A38" w:rsidRDefault="00205652" w:rsidP="00205652">
      <w:pPr>
        <w:pStyle w:val="a9"/>
      </w:pPr>
    </w:p>
    <w:p w:rsidR="00205652" w:rsidRPr="00DB2A38" w:rsidRDefault="00205652" w:rsidP="00205652">
      <w:pPr>
        <w:pStyle w:val="a9"/>
      </w:pPr>
      <w:r w:rsidRPr="00DB2A38">
        <w:t>Свидетельство действительно до "__" ________________ 20__ г. (включительно).</w:t>
      </w:r>
    </w:p>
    <w:p w:rsidR="00205652" w:rsidRPr="00DB2A38" w:rsidRDefault="00205652" w:rsidP="00205652">
      <w:pPr>
        <w:pStyle w:val="a9"/>
      </w:pPr>
    </w:p>
    <w:p w:rsidR="00205652" w:rsidRPr="00DB2A38" w:rsidRDefault="00205652" w:rsidP="00205652">
      <w:pPr>
        <w:pStyle w:val="a9"/>
      </w:pPr>
      <w:r w:rsidRPr="00DB2A38">
        <w:t>Дата выдачи "__" _______________ 20__ г.</w:t>
      </w:r>
    </w:p>
    <w:p w:rsidR="00205652" w:rsidRPr="00DB2A38" w:rsidRDefault="00205652" w:rsidP="00205652">
      <w:pPr>
        <w:pStyle w:val="a9"/>
      </w:pPr>
    </w:p>
    <w:p w:rsidR="00205652" w:rsidRPr="00DB2A38" w:rsidRDefault="00205652" w:rsidP="00205652">
      <w:pPr>
        <w:pStyle w:val="a9"/>
      </w:pPr>
      <w:r w:rsidRPr="00DB2A38">
        <w:t>_______________________________          ______________________________</w:t>
      </w:r>
    </w:p>
    <w:p w:rsidR="00205652" w:rsidRPr="00DB2A38" w:rsidRDefault="00205652" w:rsidP="00205652">
      <w:pPr>
        <w:pStyle w:val="a9"/>
      </w:pPr>
      <w:r w:rsidRPr="00DB2A38">
        <w:t xml:space="preserve">       (подпись, дата)                       (расшифровка подписи)</w:t>
      </w:r>
    </w:p>
    <w:p w:rsidR="00205652" w:rsidRPr="00DB2A38" w:rsidRDefault="00205652" w:rsidP="00205652">
      <w:pPr>
        <w:pStyle w:val="a9"/>
      </w:pPr>
    </w:p>
    <w:p w:rsidR="00205652" w:rsidRPr="00DB2A38" w:rsidRDefault="00205652" w:rsidP="00205652">
      <w:pPr>
        <w:pStyle w:val="a9"/>
      </w:pPr>
      <w:r w:rsidRPr="00DB2A38">
        <w:t xml:space="preserve">     Руководитель органа</w:t>
      </w:r>
    </w:p>
    <w:p w:rsidR="00205652" w:rsidRPr="00DB2A38" w:rsidRDefault="00205652" w:rsidP="00205652">
      <w:pPr>
        <w:pStyle w:val="a9"/>
      </w:pPr>
      <w:r w:rsidRPr="00DB2A38">
        <w:t xml:space="preserve">   местного самоуправления</w:t>
      </w:r>
    </w:p>
    <w:p w:rsidR="00205652" w:rsidRPr="00DB2A38" w:rsidRDefault="00205652" w:rsidP="00205652">
      <w:pPr>
        <w:pStyle w:val="a9"/>
      </w:pPr>
    </w:p>
    <w:p w:rsidR="00205652" w:rsidRDefault="00205652" w:rsidP="00205652">
      <w:pPr>
        <w:pStyle w:val="a9"/>
      </w:pPr>
      <w:r w:rsidRPr="00DB2A38">
        <w:t xml:space="preserve">            М.П.</w:t>
      </w:r>
    </w:p>
    <w:p w:rsidR="00205652" w:rsidRDefault="00205652" w:rsidP="00205652">
      <w:pPr>
        <w:pStyle w:val="a9"/>
      </w:pPr>
    </w:p>
    <w:p w:rsidR="00205652" w:rsidRDefault="00205652" w:rsidP="00205652">
      <w:pPr>
        <w:pStyle w:val="a9"/>
      </w:pPr>
    </w:p>
    <w:p w:rsidR="00205652" w:rsidRDefault="00205652" w:rsidP="00205652">
      <w:pPr>
        <w:pStyle w:val="a9"/>
      </w:pPr>
    </w:p>
    <w:p w:rsidR="00205652" w:rsidRPr="00DB2A38" w:rsidRDefault="00205652" w:rsidP="00205652">
      <w:pPr>
        <w:pStyle w:val="a9"/>
      </w:pPr>
    </w:p>
    <w:p w:rsidR="00205652" w:rsidRDefault="00205652" w:rsidP="00205652">
      <w:pPr>
        <w:ind w:firstLine="698"/>
        <w:jc w:val="right"/>
        <w:rPr>
          <w:rStyle w:val="aa"/>
        </w:rPr>
      </w:pPr>
      <w:bookmarkStart w:id="61" w:name="_GoBack"/>
      <w:bookmarkStart w:id="62" w:name="sub_2002"/>
      <w:bookmarkEnd w:id="61"/>
    </w:p>
    <w:p w:rsidR="00205652" w:rsidRDefault="00205652" w:rsidP="00205652">
      <w:pPr>
        <w:ind w:firstLine="698"/>
        <w:jc w:val="right"/>
        <w:rPr>
          <w:rStyle w:val="aa"/>
        </w:rPr>
      </w:pPr>
    </w:p>
    <w:tbl>
      <w:tblPr>
        <w:tblW w:w="0" w:type="auto"/>
        <w:tblLook w:val="04A0"/>
      </w:tblPr>
      <w:tblGrid>
        <w:gridCol w:w="4887"/>
        <w:gridCol w:w="4966"/>
      </w:tblGrid>
      <w:tr w:rsidR="00205652" w:rsidRPr="002B7910" w:rsidTr="00F16DF0">
        <w:tc>
          <w:tcPr>
            <w:tcW w:w="5108" w:type="dxa"/>
          </w:tcPr>
          <w:p w:rsidR="00205652" w:rsidRPr="002B7910" w:rsidRDefault="00205652" w:rsidP="00F16DF0">
            <w:pPr>
              <w:jc w:val="center"/>
              <w:rPr>
                <w:rStyle w:val="aa"/>
              </w:rPr>
            </w:pPr>
          </w:p>
        </w:tc>
        <w:tc>
          <w:tcPr>
            <w:tcW w:w="5108" w:type="dxa"/>
          </w:tcPr>
          <w:p w:rsidR="00205652" w:rsidRPr="002B7910" w:rsidRDefault="00205652" w:rsidP="00F16DF0">
            <w:pPr>
              <w:pStyle w:val="a9"/>
              <w:jc w:val="center"/>
            </w:pPr>
            <w:r w:rsidRPr="002B7910">
              <w:rPr>
                <w:rStyle w:val="aa"/>
              </w:rPr>
              <w:t>Приложение 2</w:t>
            </w:r>
          </w:p>
          <w:p w:rsidR="00205652" w:rsidRPr="002B7910" w:rsidRDefault="00205652" w:rsidP="00F16DF0">
            <w:pPr>
              <w:pStyle w:val="a9"/>
              <w:jc w:val="center"/>
            </w:pPr>
            <w:r w:rsidRPr="002B7910">
              <w:rPr>
                <w:rStyle w:val="aa"/>
              </w:rPr>
              <w:t xml:space="preserve">к </w:t>
            </w:r>
            <w:hyperlink w:anchor="sub_1101" w:history="1">
              <w:r w:rsidRPr="002B7910">
                <w:rPr>
                  <w:rStyle w:val="ab"/>
                </w:rPr>
                <w:t>Правилам</w:t>
              </w:r>
            </w:hyperlink>
            <w:r w:rsidRPr="002B7910">
              <w:rPr>
                <w:rStyle w:val="aa"/>
              </w:rPr>
              <w:t xml:space="preserve"> предоставления</w:t>
            </w:r>
          </w:p>
          <w:p w:rsidR="00205652" w:rsidRPr="002B7910" w:rsidRDefault="00205652" w:rsidP="00F16DF0">
            <w:pPr>
              <w:pStyle w:val="a9"/>
              <w:jc w:val="center"/>
            </w:pPr>
            <w:r w:rsidRPr="002B7910">
              <w:rPr>
                <w:rStyle w:val="aa"/>
              </w:rPr>
              <w:t>социальных выплат молодым семьям</w:t>
            </w:r>
          </w:p>
          <w:p w:rsidR="00205652" w:rsidRPr="002B7910" w:rsidRDefault="00205652" w:rsidP="00F16DF0">
            <w:pPr>
              <w:pStyle w:val="a9"/>
              <w:jc w:val="center"/>
              <w:rPr>
                <w:rStyle w:val="aa"/>
              </w:rPr>
            </w:pPr>
            <w:r w:rsidRPr="002B7910">
              <w:rPr>
                <w:rStyle w:val="aa"/>
              </w:rPr>
              <w:t>в рамках реализации муниципальной</w:t>
            </w:r>
          </w:p>
          <w:p w:rsidR="00205652" w:rsidRPr="002B7910" w:rsidRDefault="00205652" w:rsidP="00F16DF0">
            <w:pPr>
              <w:pStyle w:val="a9"/>
              <w:jc w:val="center"/>
              <w:rPr>
                <w:rStyle w:val="aa"/>
              </w:rPr>
            </w:pPr>
            <w:r w:rsidRPr="002B7910">
              <w:rPr>
                <w:rStyle w:val="aa"/>
              </w:rPr>
              <w:t>программы "Обеспечение жильем</w:t>
            </w:r>
          </w:p>
          <w:p w:rsidR="00205652" w:rsidRPr="002B7910" w:rsidRDefault="00205652" w:rsidP="00F16DF0">
            <w:pPr>
              <w:pStyle w:val="a9"/>
              <w:jc w:val="center"/>
              <w:rPr>
                <w:rStyle w:val="aa"/>
              </w:rPr>
            </w:pPr>
            <w:r w:rsidRPr="002B7910">
              <w:rPr>
                <w:rStyle w:val="aa"/>
              </w:rPr>
              <w:t>молодых семей на 2016 - 2020 годы»</w:t>
            </w:r>
          </w:p>
        </w:tc>
      </w:tr>
    </w:tbl>
    <w:p w:rsidR="00205652" w:rsidRDefault="00205652" w:rsidP="00205652">
      <w:pPr>
        <w:ind w:firstLine="698"/>
        <w:jc w:val="right"/>
        <w:rPr>
          <w:rStyle w:val="aa"/>
        </w:rPr>
      </w:pPr>
    </w:p>
    <w:p w:rsidR="00205652" w:rsidRDefault="00205652" w:rsidP="00205652">
      <w:pPr>
        <w:ind w:firstLine="698"/>
        <w:jc w:val="right"/>
        <w:rPr>
          <w:rStyle w:val="aa"/>
        </w:rPr>
      </w:pPr>
    </w:p>
    <w:p w:rsidR="00205652" w:rsidRDefault="00205652" w:rsidP="00205652">
      <w:pPr>
        <w:ind w:firstLine="698"/>
        <w:jc w:val="right"/>
        <w:rPr>
          <w:rStyle w:val="aa"/>
        </w:rPr>
      </w:pPr>
    </w:p>
    <w:bookmarkEnd w:id="62"/>
    <w:p w:rsidR="00205652" w:rsidRPr="00DB2A38" w:rsidRDefault="00205652" w:rsidP="00205652">
      <w:pPr>
        <w:pStyle w:val="ConsPlusNonformat"/>
        <w:jc w:val="center"/>
        <w:rPr>
          <w:rFonts w:ascii="Times New Roman" w:hAnsi="Times New Roman" w:cs="Times New Roman"/>
        </w:rPr>
      </w:pPr>
      <w:r w:rsidRPr="00DB2A38">
        <w:rPr>
          <w:rFonts w:ascii="Times New Roman" w:hAnsi="Times New Roman" w:cs="Times New Roman"/>
        </w:rPr>
        <w:t>___________________________________________________________________________</w:t>
      </w:r>
    </w:p>
    <w:p w:rsidR="00205652" w:rsidRPr="00DB2A38" w:rsidRDefault="00205652" w:rsidP="00205652">
      <w:pPr>
        <w:pStyle w:val="ConsPlusNonformat"/>
        <w:jc w:val="center"/>
        <w:rPr>
          <w:rFonts w:ascii="Times New Roman" w:hAnsi="Times New Roman" w:cs="Times New Roman"/>
        </w:rPr>
      </w:pPr>
      <w:r w:rsidRPr="00DB2A38">
        <w:rPr>
          <w:rFonts w:ascii="Times New Roman" w:hAnsi="Times New Roman" w:cs="Times New Roman"/>
        </w:rPr>
        <w:t>(орган местного самоуправления)</w:t>
      </w:r>
    </w:p>
    <w:p w:rsidR="00205652" w:rsidRPr="00DB2A38" w:rsidRDefault="00205652" w:rsidP="00205652">
      <w:pPr>
        <w:pStyle w:val="ConsPlusNonformat"/>
        <w:jc w:val="both"/>
        <w:rPr>
          <w:rFonts w:ascii="Times New Roman" w:hAnsi="Times New Roman" w:cs="Times New Roman"/>
        </w:rPr>
      </w:pPr>
    </w:p>
    <w:p w:rsidR="00205652" w:rsidRPr="00DB2A38" w:rsidRDefault="00205652" w:rsidP="00205652">
      <w:pPr>
        <w:pStyle w:val="ConsPlusNonformat"/>
        <w:jc w:val="center"/>
        <w:rPr>
          <w:rFonts w:ascii="Times New Roman" w:hAnsi="Times New Roman" w:cs="Times New Roman"/>
        </w:rPr>
      </w:pPr>
      <w:r w:rsidRPr="00DB2A38">
        <w:rPr>
          <w:rFonts w:ascii="Times New Roman" w:hAnsi="Times New Roman" w:cs="Times New Roman"/>
        </w:rPr>
        <w:t>ЗАЯВЛЕНИЕ</w:t>
      </w:r>
    </w:p>
    <w:p w:rsidR="00205652" w:rsidRPr="00DB2A38" w:rsidRDefault="00205652" w:rsidP="00205652">
      <w:pPr>
        <w:pStyle w:val="ConsPlusNonformat"/>
        <w:jc w:val="both"/>
        <w:rPr>
          <w:rFonts w:ascii="Times New Roman" w:hAnsi="Times New Roman" w:cs="Times New Roman"/>
        </w:rPr>
      </w:pP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Прошу  включить  в  состав  участников долгосрочной районной программы "Обеспечение ж</w:t>
      </w:r>
      <w:r>
        <w:rPr>
          <w:rFonts w:ascii="Times New Roman" w:hAnsi="Times New Roman" w:cs="Times New Roman"/>
        </w:rPr>
        <w:t>ильем молодых  семей на 2016-202</w:t>
      </w:r>
      <w:r w:rsidRPr="00DB2A38">
        <w:rPr>
          <w:rFonts w:ascii="Times New Roman" w:hAnsi="Times New Roman" w:cs="Times New Roman"/>
        </w:rPr>
        <w:t>0 годы" молодую семью в составе:</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супруг 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дата рождения)</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паспорт: серия ___________ N ______________, выданный 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 "__" _____________ 20__ г.,</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проживает по адресу: 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супруга 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дата рождения)</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паспорт: серия _______________ N ______________, выданный 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 "__" _____________ 20__ г.,</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проживает по адресу: 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дети:</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дата рождения)</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свидетельство о рождении (паспорт для ребенка, достигшего 14 лет)</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(ненужное вычеркнуть)</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паспорт: серия _____________ N ______________, выданный 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 "__" _____________ 20__ г.,</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проживает по адресу: 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дата рождения)</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свидетельство о рождении (паспорт для ребенка, достигшего 14 лет)</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(ненужное вычеркнуть)</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паспорт: серия _____________ N ______________, выданный 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 "__" _____________ 20__ г.,</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проживает по адресу: 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С  условиями  участия в подпрограмме "Обеспечение жильем молодых семей"</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федеральной  целевой  программы  "Жилище"  на  2015  - 2020 годы </w:t>
      </w:r>
      <w:proofErr w:type="gramStart"/>
      <w:r w:rsidRPr="00DB2A38">
        <w:rPr>
          <w:rFonts w:ascii="Times New Roman" w:hAnsi="Times New Roman" w:cs="Times New Roman"/>
        </w:rPr>
        <w:t>ознакомлен</w:t>
      </w:r>
      <w:proofErr w:type="gramEnd"/>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(ознакомлены) и обязуюсь (обязуемся) их выполнять:</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1) _____________________________________________ ______________ 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совершеннолетнего члена семьи)       (подпись)     (дата)</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2) _____________________________________________ ______________ 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совершеннолетнего члена семьи)       (подпись)     (дата)</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3) _____________________________________________ ______________ 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совершеннолетнего члена семьи)       (подпись)     (дата)</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4) _____________________________________________ ______________ 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(ф.и.о. совершеннолетнего члена семьи)       (подпись)     (дата)</w:t>
      </w:r>
    </w:p>
    <w:p w:rsidR="00205652" w:rsidRPr="00DB2A38" w:rsidRDefault="00205652" w:rsidP="00205652">
      <w:pPr>
        <w:pStyle w:val="ConsPlusNonformat"/>
        <w:jc w:val="both"/>
        <w:rPr>
          <w:rFonts w:ascii="Times New Roman" w:hAnsi="Times New Roman" w:cs="Times New Roman"/>
        </w:rPr>
      </w:pP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К заявлению прилагаются следующие документы:</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lastRenderedPageBreak/>
        <w:t>1) 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(наименование и номер документа, кем и когда выдан)</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2) 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(наименование и номер документа, кем и когда выдан)</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3) 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(наименование и номер документа, кем и когда выдан)</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4) _______________________________________________________________________.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(наименование и номер документа, кем и когда выдан)</w:t>
      </w:r>
    </w:p>
    <w:p w:rsidR="00205652" w:rsidRPr="00DB2A38" w:rsidRDefault="00205652" w:rsidP="00205652">
      <w:pPr>
        <w:pStyle w:val="ConsPlusNonformat"/>
        <w:jc w:val="both"/>
        <w:rPr>
          <w:rFonts w:ascii="Times New Roman" w:hAnsi="Times New Roman" w:cs="Times New Roman"/>
        </w:rPr>
      </w:pP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Заявление  и прилагаемые к нему согласно перечню документы приняты "__"</w:t>
      </w: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 20__ г.</w:t>
      </w:r>
    </w:p>
    <w:p w:rsidR="00205652" w:rsidRPr="00DB2A38" w:rsidRDefault="00205652" w:rsidP="00205652">
      <w:pPr>
        <w:pStyle w:val="ConsPlusNonformat"/>
        <w:jc w:val="both"/>
        <w:rPr>
          <w:rFonts w:ascii="Times New Roman" w:hAnsi="Times New Roman" w:cs="Times New Roman"/>
        </w:rPr>
      </w:pPr>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______________________________________ _______________ ____________________</w:t>
      </w:r>
    </w:p>
    <w:p w:rsidR="00205652" w:rsidRPr="00DB2A38" w:rsidRDefault="00205652" w:rsidP="00205652">
      <w:pPr>
        <w:pStyle w:val="ConsPlusNonformat"/>
        <w:jc w:val="both"/>
        <w:rPr>
          <w:rFonts w:ascii="Times New Roman" w:hAnsi="Times New Roman" w:cs="Times New Roman"/>
        </w:rPr>
      </w:pPr>
      <w:proofErr w:type="gramStart"/>
      <w:r w:rsidRPr="00DB2A38">
        <w:rPr>
          <w:rFonts w:ascii="Times New Roman" w:hAnsi="Times New Roman" w:cs="Times New Roman"/>
        </w:rPr>
        <w:t>(должность лица, принявшего заявление) (подпись, дата)     (расшифровка</w:t>
      </w:r>
      <w:proofErr w:type="gramEnd"/>
    </w:p>
    <w:p w:rsidR="00205652" w:rsidRPr="00DB2A38" w:rsidRDefault="00205652" w:rsidP="00205652">
      <w:pPr>
        <w:pStyle w:val="ConsPlusNonformat"/>
        <w:jc w:val="both"/>
        <w:rPr>
          <w:rFonts w:ascii="Times New Roman" w:hAnsi="Times New Roman" w:cs="Times New Roman"/>
        </w:rPr>
      </w:pPr>
      <w:r w:rsidRPr="00DB2A38">
        <w:rPr>
          <w:rFonts w:ascii="Times New Roman" w:hAnsi="Times New Roman" w:cs="Times New Roman"/>
        </w:rPr>
        <w:t xml:space="preserve">                                                             подписи)</w:t>
      </w:r>
    </w:p>
    <w:p w:rsidR="00205652" w:rsidRPr="00DB2A38" w:rsidRDefault="00205652" w:rsidP="00205652">
      <w:pPr>
        <w:pStyle w:val="ConsPlusNormal"/>
        <w:ind w:firstLine="540"/>
        <w:jc w:val="both"/>
        <w:rPr>
          <w:rFonts w:ascii="Times New Roman" w:hAnsi="Times New Roman" w:cs="Times New Roman"/>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Pr="002A2A55" w:rsidRDefault="0045717F" w:rsidP="0045717F">
      <w:pPr>
        <w:rPr>
          <w:sz w:val="28"/>
          <w:szCs w:val="28"/>
        </w:rPr>
      </w:pPr>
    </w:p>
    <w:p w:rsidR="0045717F" w:rsidRDefault="0045717F" w:rsidP="0045717F">
      <w:pPr>
        <w:rPr>
          <w:sz w:val="28"/>
          <w:szCs w:val="28"/>
        </w:rPr>
      </w:pPr>
    </w:p>
    <w:p w:rsidR="0045717F" w:rsidRDefault="0045717F" w:rsidP="0045717F">
      <w:pPr>
        <w:tabs>
          <w:tab w:val="left" w:pos="3405"/>
        </w:tabs>
        <w:rPr>
          <w:sz w:val="28"/>
          <w:szCs w:val="28"/>
        </w:rPr>
      </w:pPr>
      <w:r>
        <w:rPr>
          <w:sz w:val="28"/>
          <w:szCs w:val="28"/>
        </w:rPr>
        <w:tab/>
      </w: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45717F" w:rsidRDefault="0045717F" w:rsidP="0045717F">
      <w:pPr>
        <w:tabs>
          <w:tab w:val="left" w:pos="3405"/>
        </w:tabs>
        <w:rPr>
          <w:sz w:val="28"/>
          <w:szCs w:val="28"/>
        </w:rPr>
      </w:pPr>
    </w:p>
    <w:p w:rsidR="00FB1F19" w:rsidRDefault="00FB1F19" w:rsidP="0045717F">
      <w:pPr>
        <w:tabs>
          <w:tab w:val="left" w:pos="3405"/>
        </w:tabs>
        <w:rPr>
          <w:sz w:val="28"/>
          <w:szCs w:val="28"/>
        </w:rPr>
      </w:pPr>
    </w:p>
    <w:p w:rsidR="00205652" w:rsidRDefault="00205652" w:rsidP="0045717F">
      <w:pPr>
        <w:tabs>
          <w:tab w:val="left" w:pos="3405"/>
        </w:tabs>
        <w:rPr>
          <w:sz w:val="28"/>
          <w:szCs w:val="28"/>
        </w:rPr>
        <w:sectPr w:rsidR="00205652" w:rsidSect="00205652">
          <w:pgSz w:w="11906" w:h="16838"/>
          <w:pgMar w:top="1134" w:right="851" w:bottom="1134" w:left="1418" w:header="709" w:footer="709" w:gutter="0"/>
          <w:cols w:space="708"/>
          <w:docGrid w:linePitch="360"/>
        </w:sectPr>
      </w:pPr>
    </w:p>
    <w:tbl>
      <w:tblPr>
        <w:tblpPr w:leftFromText="180" w:rightFromText="180" w:vertAnchor="text" w:horzAnchor="margin" w:tblpXSpec="right" w:tblpY="-201"/>
        <w:tblW w:w="0" w:type="auto"/>
        <w:tblLook w:val="04A0"/>
      </w:tblPr>
      <w:tblGrid>
        <w:gridCol w:w="5108"/>
        <w:gridCol w:w="5108"/>
      </w:tblGrid>
      <w:tr w:rsidR="00205652" w:rsidRPr="002B7910" w:rsidTr="00205652">
        <w:tc>
          <w:tcPr>
            <w:tcW w:w="5108" w:type="dxa"/>
          </w:tcPr>
          <w:p w:rsidR="00205652" w:rsidRPr="002B7910" w:rsidRDefault="00205652" w:rsidP="00205652">
            <w:pPr>
              <w:jc w:val="center"/>
              <w:rPr>
                <w:rStyle w:val="aa"/>
              </w:rPr>
            </w:pPr>
          </w:p>
        </w:tc>
        <w:tc>
          <w:tcPr>
            <w:tcW w:w="5108" w:type="dxa"/>
          </w:tcPr>
          <w:p w:rsidR="00205652" w:rsidRPr="002B7910" w:rsidRDefault="00205652" w:rsidP="00205652">
            <w:pPr>
              <w:pStyle w:val="a9"/>
              <w:jc w:val="center"/>
            </w:pPr>
            <w:r w:rsidRPr="002B7910">
              <w:rPr>
                <w:rStyle w:val="aa"/>
              </w:rPr>
              <w:t>Приложение 3</w:t>
            </w:r>
          </w:p>
          <w:p w:rsidR="00205652" w:rsidRPr="002B7910" w:rsidRDefault="00205652" w:rsidP="00205652">
            <w:pPr>
              <w:pStyle w:val="a9"/>
              <w:jc w:val="center"/>
            </w:pPr>
            <w:r w:rsidRPr="002B7910">
              <w:rPr>
                <w:rStyle w:val="aa"/>
              </w:rPr>
              <w:t xml:space="preserve">к </w:t>
            </w:r>
            <w:hyperlink w:anchor="sub_1101" w:history="1">
              <w:r w:rsidRPr="002B7910">
                <w:rPr>
                  <w:rStyle w:val="ab"/>
                </w:rPr>
                <w:t>Правилам</w:t>
              </w:r>
            </w:hyperlink>
            <w:r w:rsidRPr="002B7910">
              <w:rPr>
                <w:rStyle w:val="aa"/>
              </w:rPr>
              <w:t xml:space="preserve"> предоставления</w:t>
            </w:r>
          </w:p>
          <w:p w:rsidR="00205652" w:rsidRPr="002B7910" w:rsidRDefault="00205652" w:rsidP="00205652">
            <w:pPr>
              <w:pStyle w:val="a9"/>
              <w:jc w:val="center"/>
            </w:pPr>
            <w:r w:rsidRPr="002B7910">
              <w:rPr>
                <w:rStyle w:val="aa"/>
              </w:rPr>
              <w:t>социальных выплат молодым семьям</w:t>
            </w:r>
          </w:p>
          <w:p w:rsidR="00205652" w:rsidRPr="002B7910" w:rsidRDefault="00205652" w:rsidP="00205652">
            <w:pPr>
              <w:pStyle w:val="a9"/>
              <w:jc w:val="center"/>
              <w:rPr>
                <w:rStyle w:val="aa"/>
              </w:rPr>
            </w:pPr>
            <w:r w:rsidRPr="002B7910">
              <w:rPr>
                <w:rStyle w:val="aa"/>
              </w:rPr>
              <w:t>в рамках реализации муниципальной</w:t>
            </w:r>
          </w:p>
          <w:p w:rsidR="00205652" w:rsidRPr="002B7910" w:rsidRDefault="00205652" w:rsidP="00205652">
            <w:pPr>
              <w:pStyle w:val="a9"/>
              <w:jc w:val="center"/>
              <w:rPr>
                <w:rStyle w:val="aa"/>
              </w:rPr>
            </w:pPr>
            <w:r w:rsidRPr="002B7910">
              <w:rPr>
                <w:rStyle w:val="aa"/>
              </w:rPr>
              <w:t>программы "Обеспечение жильем</w:t>
            </w:r>
          </w:p>
          <w:p w:rsidR="00205652" w:rsidRPr="002B7910" w:rsidRDefault="00205652" w:rsidP="00205652">
            <w:pPr>
              <w:pStyle w:val="a9"/>
              <w:jc w:val="center"/>
              <w:rPr>
                <w:rStyle w:val="aa"/>
              </w:rPr>
            </w:pPr>
            <w:r w:rsidRPr="002B7910">
              <w:rPr>
                <w:rStyle w:val="aa"/>
              </w:rPr>
              <w:t>молодых семей на 2016 - 2020 годы»</w:t>
            </w:r>
          </w:p>
        </w:tc>
      </w:tr>
    </w:tbl>
    <w:p w:rsidR="00FB1F19" w:rsidRDefault="00FB1F19" w:rsidP="0045717F">
      <w:pPr>
        <w:tabs>
          <w:tab w:val="left" w:pos="3405"/>
        </w:tabs>
        <w:rPr>
          <w:sz w:val="28"/>
          <w:szCs w:val="28"/>
        </w:rPr>
      </w:pPr>
    </w:p>
    <w:p w:rsidR="00205652" w:rsidRDefault="00205652" w:rsidP="00205652">
      <w:pPr>
        <w:pStyle w:val="afff"/>
        <w:rPr>
          <w:rFonts w:ascii="Times New Roman" w:hAnsi="Times New Roman"/>
        </w:rPr>
      </w:pPr>
    </w:p>
    <w:p w:rsidR="00205652" w:rsidRDefault="00205652" w:rsidP="00205652"/>
    <w:p w:rsidR="00205652" w:rsidRDefault="00205652" w:rsidP="00205652"/>
    <w:p w:rsidR="00205652" w:rsidRDefault="00205652" w:rsidP="00205652"/>
    <w:p w:rsidR="00205652" w:rsidRDefault="00205652" w:rsidP="00205652"/>
    <w:p w:rsidR="00205652" w:rsidRDefault="00205652" w:rsidP="00205652"/>
    <w:p w:rsidR="00205652" w:rsidRPr="00BA3270" w:rsidRDefault="00205652" w:rsidP="00205652">
      <w:pPr>
        <w:pStyle w:val="afff"/>
        <w:jc w:val="center"/>
        <w:rPr>
          <w:rFonts w:ascii="Times New Roman" w:hAnsi="Times New Roman" w:cs="Times New Roman"/>
          <w:sz w:val="22"/>
          <w:szCs w:val="22"/>
        </w:rPr>
      </w:pPr>
      <w:r w:rsidRPr="00BA3270">
        <w:rPr>
          <w:rStyle w:val="aa"/>
          <w:rFonts w:ascii="Times New Roman" w:hAnsi="Times New Roman" w:cs="Times New Roman"/>
          <w:sz w:val="22"/>
          <w:szCs w:val="22"/>
        </w:rPr>
        <w:t>Сводный список</w:t>
      </w:r>
    </w:p>
    <w:p w:rsidR="00205652" w:rsidRPr="00BA3270" w:rsidRDefault="00205652" w:rsidP="00205652">
      <w:pPr>
        <w:pStyle w:val="afff"/>
        <w:jc w:val="center"/>
        <w:rPr>
          <w:rFonts w:ascii="Times New Roman" w:hAnsi="Times New Roman" w:cs="Times New Roman"/>
          <w:sz w:val="22"/>
          <w:szCs w:val="22"/>
        </w:rPr>
      </w:pPr>
      <w:r>
        <w:rPr>
          <w:rStyle w:val="aa"/>
          <w:rFonts w:ascii="Times New Roman" w:hAnsi="Times New Roman" w:cs="Times New Roman"/>
          <w:sz w:val="22"/>
          <w:szCs w:val="22"/>
        </w:rPr>
        <w:t xml:space="preserve">молодых семей - участников </w:t>
      </w:r>
      <w:r w:rsidRPr="00BA3270">
        <w:rPr>
          <w:rStyle w:val="aa"/>
          <w:rFonts w:ascii="Times New Roman" w:hAnsi="Times New Roman" w:cs="Times New Roman"/>
          <w:sz w:val="22"/>
          <w:szCs w:val="22"/>
        </w:rPr>
        <w:t>программы</w:t>
      </w:r>
    </w:p>
    <w:p w:rsidR="00205652" w:rsidRPr="00BA3270" w:rsidRDefault="00205652" w:rsidP="00205652">
      <w:pPr>
        <w:pStyle w:val="afff"/>
        <w:jc w:val="center"/>
        <w:rPr>
          <w:rFonts w:ascii="Times New Roman" w:hAnsi="Times New Roman" w:cs="Times New Roman"/>
          <w:sz w:val="22"/>
          <w:szCs w:val="22"/>
        </w:rPr>
      </w:pPr>
      <w:r w:rsidRPr="00BA3270">
        <w:rPr>
          <w:rStyle w:val="aa"/>
          <w:rFonts w:ascii="Times New Roman" w:hAnsi="Times New Roman" w:cs="Times New Roman"/>
          <w:sz w:val="22"/>
          <w:szCs w:val="22"/>
        </w:rPr>
        <w:t>"Обеспечение жильем молодых семей</w:t>
      </w:r>
    </w:p>
    <w:p w:rsidR="00205652" w:rsidRDefault="00205652" w:rsidP="00205652">
      <w:pPr>
        <w:pStyle w:val="afff"/>
        <w:jc w:val="center"/>
        <w:rPr>
          <w:rStyle w:val="aa"/>
          <w:rFonts w:ascii="Times New Roman" w:hAnsi="Times New Roman" w:cs="Times New Roman"/>
          <w:sz w:val="22"/>
          <w:szCs w:val="22"/>
        </w:rPr>
      </w:pPr>
      <w:r>
        <w:rPr>
          <w:rStyle w:val="aa"/>
          <w:rFonts w:ascii="Times New Roman" w:hAnsi="Times New Roman" w:cs="Times New Roman"/>
          <w:sz w:val="22"/>
          <w:szCs w:val="22"/>
        </w:rPr>
        <w:t>на 2016</w:t>
      </w:r>
      <w:r w:rsidRPr="00BA3270">
        <w:rPr>
          <w:rStyle w:val="aa"/>
          <w:rFonts w:ascii="Times New Roman" w:hAnsi="Times New Roman" w:cs="Times New Roman"/>
          <w:sz w:val="22"/>
          <w:szCs w:val="22"/>
        </w:rPr>
        <w:t xml:space="preserve"> - 2020 годы"</w:t>
      </w:r>
    </w:p>
    <w:p w:rsidR="00205652" w:rsidRPr="00205652" w:rsidRDefault="00205652" w:rsidP="002056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3"/>
        <w:gridCol w:w="1377"/>
        <w:gridCol w:w="953"/>
        <w:gridCol w:w="947"/>
        <w:gridCol w:w="1285"/>
        <w:gridCol w:w="1061"/>
        <w:gridCol w:w="867"/>
        <w:gridCol w:w="1031"/>
        <w:gridCol w:w="1396"/>
        <w:gridCol w:w="1610"/>
        <w:gridCol w:w="1142"/>
        <w:gridCol w:w="1350"/>
        <w:gridCol w:w="1194"/>
      </w:tblGrid>
      <w:tr w:rsidR="00205652" w:rsidRPr="00BA3270" w:rsidTr="00F16DF0">
        <w:tc>
          <w:tcPr>
            <w:tcW w:w="953" w:type="dxa"/>
            <w:vMerge w:val="restart"/>
            <w:tcBorders>
              <w:top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 xml:space="preserve">N </w:t>
            </w:r>
            <w:proofErr w:type="spellStart"/>
            <w:proofErr w:type="gramStart"/>
            <w:r w:rsidRPr="00BA3270">
              <w:rPr>
                <w:rFonts w:ascii="Times New Roman" w:hAnsi="Times New Roman"/>
                <w:sz w:val="18"/>
                <w:szCs w:val="18"/>
              </w:rPr>
              <w:t>п</w:t>
            </w:r>
            <w:proofErr w:type="spellEnd"/>
            <w:proofErr w:type="gramEnd"/>
            <w:r w:rsidRPr="00BA3270">
              <w:rPr>
                <w:rFonts w:ascii="Times New Roman" w:hAnsi="Times New Roman"/>
                <w:sz w:val="18"/>
                <w:szCs w:val="18"/>
              </w:rPr>
              <w:t>/</w:t>
            </w:r>
            <w:proofErr w:type="spellStart"/>
            <w:r w:rsidRPr="00BA3270">
              <w:rPr>
                <w:rFonts w:ascii="Times New Roman" w:hAnsi="Times New Roman"/>
                <w:sz w:val="18"/>
                <w:szCs w:val="18"/>
              </w:rPr>
              <w:t>п</w:t>
            </w:r>
            <w:proofErr w:type="spellEnd"/>
            <w:r w:rsidRPr="00BA3270">
              <w:rPr>
                <w:rFonts w:ascii="Times New Roman" w:hAnsi="Times New Roman"/>
                <w:sz w:val="18"/>
                <w:szCs w:val="18"/>
              </w:rPr>
              <w:t xml:space="preserve"> (молодые семьи)</w:t>
            </w:r>
          </w:p>
        </w:tc>
        <w:tc>
          <w:tcPr>
            <w:tcW w:w="7520" w:type="dxa"/>
            <w:gridSpan w:val="7"/>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Данные о членах молодой семьи</w:t>
            </w:r>
          </w:p>
        </w:tc>
        <w:tc>
          <w:tcPr>
            <w:tcW w:w="1396"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Дата включения молодой семьи в список участников подпрограммы</w:t>
            </w:r>
          </w:p>
        </w:tc>
        <w:tc>
          <w:tcPr>
            <w:tcW w:w="1610"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Орган местного самоуправления, на основании решения которого молодая семья включена в список участников подпрограммы</w:t>
            </w:r>
          </w:p>
        </w:tc>
        <w:tc>
          <w:tcPr>
            <w:tcW w:w="3686" w:type="dxa"/>
            <w:gridSpan w:val="3"/>
            <w:tcBorders>
              <w:top w:val="single" w:sz="4" w:space="0" w:color="auto"/>
              <w:left w:val="single" w:sz="4" w:space="0" w:color="auto"/>
              <w:bottom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Расчетная стоимость жилья</w:t>
            </w:r>
          </w:p>
        </w:tc>
      </w:tr>
      <w:tr w:rsidR="00205652" w:rsidRPr="00BA3270" w:rsidTr="00F16DF0">
        <w:tc>
          <w:tcPr>
            <w:tcW w:w="953" w:type="dxa"/>
            <w:vMerge/>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377"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количество членов семьи (человек)</w:t>
            </w:r>
          </w:p>
        </w:tc>
        <w:tc>
          <w:tcPr>
            <w:tcW w:w="953"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Ф.И.О.</w:t>
            </w:r>
          </w:p>
        </w:tc>
        <w:tc>
          <w:tcPr>
            <w:tcW w:w="2232" w:type="dxa"/>
            <w:gridSpan w:val="2"/>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61"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число, месяц, год рождения</w:t>
            </w:r>
          </w:p>
        </w:tc>
        <w:tc>
          <w:tcPr>
            <w:tcW w:w="1898" w:type="dxa"/>
            <w:gridSpan w:val="2"/>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свидетельство о браке</w:t>
            </w:r>
          </w:p>
        </w:tc>
        <w:tc>
          <w:tcPr>
            <w:tcW w:w="1396"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610"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142"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 xml:space="preserve">стоимость </w:t>
            </w:r>
            <w:smartTag w:uri="urn:schemas-microsoft-com:office:smarttags" w:element="metricconverter">
              <w:smartTagPr>
                <w:attr w:name="ProductID" w:val="1 кв. м"/>
              </w:smartTagPr>
              <w:r w:rsidRPr="00BA3270">
                <w:rPr>
                  <w:rFonts w:ascii="Times New Roman" w:hAnsi="Times New Roman"/>
                  <w:sz w:val="18"/>
                  <w:szCs w:val="18"/>
                </w:rPr>
                <w:t>1 кв. м</w:t>
              </w:r>
            </w:smartTag>
          </w:p>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(тыс. рублей)</w:t>
            </w:r>
          </w:p>
        </w:tc>
        <w:tc>
          <w:tcPr>
            <w:tcW w:w="1350" w:type="dxa"/>
            <w:vMerge w:val="restart"/>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размер общей площади жилого помещения на семью (кв. м)</w:t>
            </w:r>
          </w:p>
        </w:tc>
        <w:tc>
          <w:tcPr>
            <w:tcW w:w="1193" w:type="dxa"/>
            <w:vMerge w:val="restart"/>
            <w:tcBorders>
              <w:top w:val="single" w:sz="4" w:space="0" w:color="auto"/>
              <w:left w:val="single" w:sz="4" w:space="0" w:color="auto"/>
              <w:bottom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всего</w:t>
            </w:r>
          </w:p>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 xml:space="preserve">(гр.11 </w:t>
            </w:r>
            <w:proofErr w:type="spellStart"/>
            <w:r w:rsidRPr="00BA3270">
              <w:rPr>
                <w:rFonts w:ascii="Times New Roman" w:hAnsi="Times New Roman"/>
                <w:sz w:val="18"/>
                <w:szCs w:val="18"/>
              </w:rPr>
              <w:t>х</w:t>
            </w:r>
            <w:proofErr w:type="spellEnd"/>
            <w:r w:rsidRPr="00BA3270">
              <w:rPr>
                <w:rFonts w:ascii="Times New Roman" w:hAnsi="Times New Roman"/>
                <w:sz w:val="18"/>
                <w:szCs w:val="18"/>
              </w:rPr>
              <w:t xml:space="preserve"> гр.12)</w:t>
            </w:r>
          </w:p>
        </w:tc>
      </w:tr>
      <w:tr w:rsidR="00205652" w:rsidRPr="00BA3270" w:rsidTr="00F16DF0">
        <w:tc>
          <w:tcPr>
            <w:tcW w:w="953" w:type="dxa"/>
            <w:vMerge/>
            <w:tcBorders>
              <w:top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377"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953"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947"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серия, номер</w:t>
            </w:r>
          </w:p>
        </w:tc>
        <w:tc>
          <w:tcPr>
            <w:tcW w:w="1285"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 xml:space="preserve">кем, когда </w:t>
            </w:r>
            <w:proofErr w:type="gramStart"/>
            <w:r w:rsidRPr="00BA3270">
              <w:rPr>
                <w:rFonts w:ascii="Times New Roman" w:hAnsi="Times New Roman"/>
                <w:sz w:val="18"/>
                <w:szCs w:val="18"/>
              </w:rPr>
              <w:t>выдан</w:t>
            </w:r>
            <w:proofErr w:type="gramEnd"/>
          </w:p>
        </w:tc>
        <w:tc>
          <w:tcPr>
            <w:tcW w:w="1061"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867"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серия, номер</w:t>
            </w:r>
          </w:p>
        </w:tc>
        <w:tc>
          <w:tcPr>
            <w:tcW w:w="1031"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 xml:space="preserve">кем, когда </w:t>
            </w:r>
            <w:proofErr w:type="gramStart"/>
            <w:r w:rsidRPr="00BA3270">
              <w:rPr>
                <w:rFonts w:ascii="Times New Roman" w:hAnsi="Times New Roman"/>
                <w:sz w:val="18"/>
                <w:szCs w:val="18"/>
              </w:rPr>
              <w:t>выдан</w:t>
            </w:r>
            <w:proofErr w:type="gramEnd"/>
          </w:p>
        </w:tc>
        <w:tc>
          <w:tcPr>
            <w:tcW w:w="1396"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610"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142"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rPr>
                <w:rFonts w:ascii="Times New Roman" w:hAnsi="Times New Roman"/>
                <w:sz w:val="18"/>
                <w:szCs w:val="18"/>
              </w:rPr>
            </w:pPr>
          </w:p>
        </w:tc>
        <w:tc>
          <w:tcPr>
            <w:tcW w:w="1193" w:type="dxa"/>
            <w:vMerge/>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sz w:val="18"/>
                <w:szCs w:val="18"/>
              </w:rPr>
            </w:pPr>
          </w:p>
        </w:tc>
      </w:tr>
      <w:tr w:rsidR="00205652" w:rsidRPr="00BA3270" w:rsidTr="00F16DF0">
        <w:tc>
          <w:tcPr>
            <w:tcW w:w="953" w:type="dxa"/>
            <w:tcBorders>
              <w:top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1</w:t>
            </w:r>
          </w:p>
        </w:tc>
        <w:tc>
          <w:tcPr>
            <w:tcW w:w="1377"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2</w:t>
            </w:r>
          </w:p>
        </w:tc>
        <w:tc>
          <w:tcPr>
            <w:tcW w:w="953"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3</w:t>
            </w:r>
          </w:p>
        </w:tc>
        <w:tc>
          <w:tcPr>
            <w:tcW w:w="947"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4</w:t>
            </w:r>
          </w:p>
        </w:tc>
        <w:tc>
          <w:tcPr>
            <w:tcW w:w="1285"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5</w:t>
            </w:r>
          </w:p>
        </w:tc>
        <w:tc>
          <w:tcPr>
            <w:tcW w:w="1061"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6</w:t>
            </w:r>
          </w:p>
        </w:tc>
        <w:tc>
          <w:tcPr>
            <w:tcW w:w="867"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7</w:t>
            </w:r>
          </w:p>
        </w:tc>
        <w:tc>
          <w:tcPr>
            <w:tcW w:w="1031"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8</w:t>
            </w:r>
          </w:p>
        </w:tc>
        <w:tc>
          <w:tcPr>
            <w:tcW w:w="1396"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9</w:t>
            </w:r>
          </w:p>
        </w:tc>
        <w:tc>
          <w:tcPr>
            <w:tcW w:w="1610"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10</w:t>
            </w:r>
          </w:p>
        </w:tc>
        <w:tc>
          <w:tcPr>
            <w:tcW w:w="1142"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11</w:t>
            </w:r>
          </w:p>
        </w:tc>
        <w:tc>
          <w:tcPr>
            <w:tcW w:w="1350" w:type="dxa"/>
            <w:tcBorders>
              <w:top w:val="single" w:sz="4" w:space="0" w:color="auto"/>
              <w:left w:val="single" w:sz="4" w:space="0" w:color="auto"/>
              <w:bottom w:val="single" w:sz="4" w:space="0" w:color="auto"/>
              <w:right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12</w:t>
            </w:r>
          </w:p>
        </w:tc>
        <w:tc>
          <w:tcPr>
            <w:tcW w:w="1193" w:type="dxa"/>
            <w:tcBorders>
              <w:top w:val="single" w:sz="4" w:space="0" w:color="auto"/>
              <w:left w:val="single" w:sz="4" w:space="0" w:color="auto"/>
              <w:bottom w:val="single" w:sz="4" w:space="0" w:color="auto"/>
            </w:tcBorders>
          </w:tcPr>
          <w:p w:rsidR="00205652" w:rsidRPr="00BA3270" w:rsidRDefault="00205652" w:rsidP="00F16DF0">
            <w:pPr>
              <w:pStyle w:val="affe"/>
              <w:jc w:val="center"/>
              <w:rPr>
                <w:rFonts w:ascii="Times New Roman" w:hAnsi="Times New Roman"/>
                <w:sz w:val="18"/>
                <w:szCs w:val="18"/>
              </w:rPr>
            </w:pPr>
            <w:r w:rsidRPr="00BA3270">
              <w:rPr>
                <w:rFonts w:ascii="Times New Roman" w:hAnsi="Times New Roman"/>
                <w:sz w:val="18"/>
                <w:szCs w:val="18"/>
              </w:rPr>
              <w:t>13</w:t>
            </w:r>
          </w:p>
        </w:tc>
      </w:tr>
      <w:tr w:rsidR="00205652" w:rsidRPr="00BA3270" w:rsidTr="00F16DF0">
        <w:tc>
          <w:tcPr>
            <w:tcW w:w="13972" w:type="dxa"/>
            <w:gridSpan w:val="12"/>
            <w:tcBorders>
              <w:top w:val="single" w:sz="4" w:space="0" w:color="auto"/>
              <w:bottom w:val="single" w:sz="4" w:space="0" w:color="auto"/>
              <w:right w:val="single" w:sz="4" w:space="0" w:color="auto"/>
            </w:tcBorders>
          </w:tcPr>
          <w:p w:rsidR="00205652" w:rsidRPr="00BA3270" w:rsidRDefault="00205652" w:rsidP="00F16DF0">
            <w:pPr>
              <w:pStyle w:val="afff7"/>
              <w:rPr>
                <w:rFonts w:ascii="Times New Roman" w:hAnsi="Times New Roman"/>
                <w:sz w:val="18"/>
                <w:szCs w:val="18"/>
              </w:rPr>
            </w:pPr>
            <w:r w:rsidRPr="00BA3270">
              <w:rPr>
                <w:rFonts w:ascii="Times New Roman" w:hAnsi="Times New Roman"/>
                <w:sz w:val="18"/>
                <w:szCs w:val="18"/>
              </w:rPr>
              <w:t>Итого по списку</w:t>
            </w:r>
          </w:p>
        </w:tc>
        <w:tc>
          <w:tcPr>
            <w:tcW w:w="1193" w:type="dxa"/>
            <w:tcBorders>
              <w:top w:val="single" w:sz="4" w:space="0" w:color="auto"/>
              <w:left w:val="single" w:sz="4" w:space="0" w:color="auto"/>
              <w:bottom w:val="single" w:sz="4" w:space="0" w:color="auto"/>
            </w:tcBorders>
          </w:tcPr>
          <w:p w:rsidR="00205652" w:rsidRPr="00BA3270" w:rsidRDefault="00205652" w:rsidP="00F16DF0">
            <w:pPr>
              <w:pStyle w:val="affe"/>
              <w:rPr>
                <w:rFonts w:ascii="Times New Roman" w:hAnsi="Times New Roman"/>
                <w:sz w:val="18"/>
                <w:szCs w:val="18"/>
              </w:rPr>
            </w:pPr>
          </w:p>
        </w:tc>
      </w:tr>
    </w:tbl>
    <w:p w:rsidR="00FB1F19" w:rsidRDefault="00FB1F19"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Pr="00BA3270" w:rsidRDefault="00205652" w:rsidP="00205652">
      <w:pPr>
        <w:pStyle w:val="afff"/>
        <w:rPr>
          <w:rFonts w:ascii="Times New Roman" w:hAnsi="Times New Roman" w:cs="Times New Roman"/>
          <w:sz w:val="22"/>
          <w:szCs w:val="22"/>
        </w:rPr>
      </w:pPr>
      <w:r w:rsidRPr="00BA3270">
        <w:rPr>
          <w:rFonts w:ascii="Times New Roman" w:hAnsi="Times New Roman" w:cs="Times New Roman"/>
          <w:sz w:val="22"/>
          <w:szCs w:val="22"/>
        </w:rPr>
        <w:t>_________________________ _______________ _____________________</w:t>
      </w:r>
    </w:p>
    <w:p w:rsidR="00205652" w:rsidRPr="00BA3270" w:rsidRDefault="00205652" w:rsidP="00205652">
      <w:pPr>
        <w:pStyle w:val="afff"/>
        <w:rPr>
          <w:rFonts w:ascii="Times New Roman" w:hAnsi="Times New Roman" w:cs="Times New Roman"/>
          <w:sz w:val="22"/>
          <w:szCs w:val="22"/>
        </w:rPr>
      </w:pPr>
      <w:r w:rsidRPr="00BA3270">
        <w:rPr>
          <w:rFonts w:ascii="Times New Roman" w:hAnsi="Times New Roman" w:cs="Times New Roman"/>
          <w:sz w:val="22"/>
          <w:szCs w:val="22"/>
        </w:rPr>
        <w:t xml:space="preserve">  </w:t>
      </w:r>
      <w:proofErr w:type="gramStart"/>
      <w:r w:rsidRPr="00BA3270">
        <w:rPr>
          <w:rFonts w:ascii="Times New Roman" w:hAnsi="Times New Roman" w:cs="Times New Roman"/>
          <w:sz w:val="22"/>
          <w:szCs w:val="22"/>
        </w:rPr>
        <w:t>(должность лица,   (подпись, дата) (расшифровка подписи)</w:t>
      </w:r>
      <w:proofErr w:type="gramEnd"/>
    </w:p>
    <w:p w:rsidR="00205652" w:rsidRPr="00BA3270" w:rsidRDefault="00205652" w:rsidP="00205652">
      <w:pPr>
        <w:pStyle w:val="afff"/>
        <w:rPr>
          <w:rFonts w:ascii="Times New Roman" w:hAnsi="Times New Roman" w:cs="Times New Roman"/>
          <w:sz w:val="22"/>
          <w:szCs w:val="22"/>
        </w:rPr>
      </w:pPr>
      <w:r w:rsidRPr="00BA3270">
        <w:rPr>
          <w:rFonts w:ascii="Times New Roman" w:hAnsi="Times New Roman" w:cs="Times New Roman"/>
          <w:sz w:val="22"/>
          <w:szCs w:val="22"/>
        </w:rPr>
        <w:t xml:space="preserve">  сформировавшего</w:t>
      </w:r>
    </w:p>
    <w:p w:rsidR="00205652" w:rsidRPr="00BA3270" w:rsidRDefault="00205652" w:rsidP="00205652">
      <w:pPr>
        <w:pStyle w:val="afff"/>
        <w:rPr>
          <w:rFonts w:ascii="Times New Roman" w:hAnsi="Times New Roman" w:cs="Times New Roman"/>
          <w:sz w:val="22"/>
          <w:szCs w:val="22"/>
        </w:rPr>
      </w:pPr>
      <w:r w:rsidRPr="00BA3270">
        <w:rPr>
          <w:rFonts w:ascii="Times New Roman" w:hAnsi="Times New Roman" w:cs="Times New Roman"/>
          <w:sz w:val="22"/>
          <w:szCs w:val="22"/>
        </w:rPr>
        <w:t xml:space="preserve">  сводный список)</w:t>
      </w:r>
    </w:p>
    <w:p w:rsidR="00205652" w:rsidRPr="00BA3270" w:rsidRDefault="00205652" w:rsidP="00205652"/>
    <w:p w:rsidR="00205652" w:rsidRPr="00BA3270" w:rsidRDefault="00205652" w:rsidP="00205652">
      <w:pPr>
        <w:pStyle w:val="afff"/>
        <w:rPr>
          <w:rFonts w:ascii="Times New Roman" w:hAnsi="Times New Roman" w:cs="Times New Roman"/>
          <w:sz w:val="22"/>
          <w:szCs w:val="22"/>
        </w:rPr>
      </w:pPr>
      <w:r>
        <w:rPr>
          <w:rFonts w:ascii="Times New Roman" w:hAnsi="Times New Roman" w:cs="Times New Roman"/>
          <w:sz w:val="22"/>
          <w:szCs w:val="22"/>
        </w:rPr>
        <w:t xml:space="preserve">Глава района </w:t>
      </w:r>
      <w:r w:rsidRPr="00BA3270">
        <w:rPr>
          <w:rFonts w:ascii="Times New Roman" w:hAnsi="Times New Roman" w:cs="Times New Roman"/>
          <w:sz w:val="22"/>
          <w:szCs w:val="22"/>
        </w:rPr>
        <w:t>_______________ _____________________</w:t>
      </w:r>
    </w:p>
    <w:p w:rsidR="00205652" w:rsidRPr="00BA3270" w:rsidRDefault="00205652" w:rsidP="00205652">
      <w:pPr>
        <w:pStyle w:val="afff"/>
        <w:rPr>
          <w:rFonts w:ascii="Times New Roman" w:hAnsi="Times New Roman" w:cs="Times New Roman"/>
          <w:sz w:val="22"/>
          <w:szCs w:val="22"/>
        </w:rPr>
      </w:pPr>
      <w:r w:rsidRPr="00BA3270">
        <w:rPr>
          <w:rFonts w:ascii="Times New Roman" w:hAnsi="Times New Roman" w:cs="Times New Roman"/>
          <w:sz w:val="22"/>
          <w:szCs w:val="22"/>
        </w:rPr>
        <w:t xml:space="preserve">             (подпись, дата) (расшифровка подписи)</w:t>
      </w:r>
    </w:p>
    <w:p w:rsidR="00205652" w:rsidRPr="00BA3270" w:rsidRDefault="00205652" w:rsidP="00205652">
      <w:pPr>
        <w:pStyle w:val="afff"/>
        <w:rPr>
          <w:rFonts w:ascii="Times New Roman" w:hAnsi="Times New Roman" w:cs="Times New Roman"/>
          <w:sz w:val="22"/>
          <w:szCs w:val="22"/>
        </w:rPr>
      </w:pPr>
      <w:r w:rsidRPr="00BA3270">
        <w:rPr>
          <w:rFonts w:ascii="Times New Roman" w:hAnsi="Times New Roman" w:cs="Times New Roman"/>
          <w:sz w:val="22"/>
          <w:szCs w:val="22"/>
        </w:rPr>
        <w:t xml:space="preserve">                М.П.</w:t>
      </w: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tbl>
      <w:tblPr>
        <w:tblW w:w="10216" w:type="dxa"/>
        <w:tblInd w:w="4806" w:type="dxa"/>
        <w:tblLook w:val="04A0"/>
      </w:tblPr>
      <w:tblGrid>
        <w:gridCol w:w="5108"/>
        <w:gridCol w:w="5108"/>
      </w:tblGrid>
      <w:tr w:rsidR="00205652" w:rsidRPr="002B7910" w:rsidTr="00205652">
        <w:tc>
          <w:tcPr>
            <w:tcW w:w="5108" w:type="dxa"/>
          </w:tcPr>
          <w:p w:rsidR="00205652" w:rsidRPr="002B7910" w:rsidRDefault="00205652" w:rsidP="00F16DF0">
            <w:pPr>
              <w:jc w:val="center"/>
              <w:rPr>
                <w:rStyle w:val="aa"/>
              </w:rPr>
            </w:pPr>
          </w:p>
        </w:tc>
        <w:tc>
          <w:tcPr>
            <w:tcW w:w="5108" w:type="dxa"/>
          </w:tcPr>
          <w:p w:rsidR="00205652" w:rsidRPr="002B7910" w:rsidRDefault="00205652" w:rsidP="00F16DF0">
            <w:pPr>
              <w:pStyle w:val="a9"/>
              <w:jc w:val="center"/>
            </w:pPr>
            <w:r w:rsidRPr="002B7910">
              <w:rPr>
                <w:rStyle w:val="aa"/>
              </w:rPr>
              <w:t>Приложение 4</w:t>
            </w:r>
          </w:p>
          <w:p w:rsidR="00205652" w:rsidRPr="002B7910" w:rsidRDefault="00205652" w:rsidP="00F16DF0">
            <w:pPr>
              <w:pStyle w:val="a9"/>
              <w:jc w:val="center"/>
            </w:pPr>
            <w:r w:rsidRPr="002B7910">
              <w:rPr>
                <w:rStyle w:val="aa"/>
              </w:rPr>
              <w:t xml:space="preserve">к </w:t>
            </w:r>
            <w:hyperlink w:anchor="sub_1101" w:history="1">
              <w:r w:rsidRPr="002B7910">
                <w:rPr>
                  <w:rStyle w:val="ab"/>
                </w:rPr>
                <w:t>Правилам</w:t>
              </w:r>
            </w:hyperlink>
            <w:r w:rsidRPr="002B7910">
              <w:rPr>
                <w:rStyle w:val="aa"/>
              </w:rPr>
              <w:t xml:space="preserve"> предоставления</w:t>
            </w:r>
          </w:p>
          <w:p w:rsidR="00205652" w:rsidRPr="002B7910" w:rsidRDefault="00205652" w:rsidP="00F16DF0">
            <w:pPr>
              <w:pStyle w:val="a9"/>
              <w:jc w:val="center"/>
            </w:pPr>
            <w:r w:rsidRPr="002B7910">
              <w:rPr>
                <w:rStyle w:val="aa"/>
              </w:rPr>
              <w:t>социальных выплат молодым семьям</w:t>
            </w:r>
          </w:p>
          <w:p w:rsidR="00205652" w:rsidRPr="002B7910" w:rsidRDefault="00205652" w:rsidP="00F16DF0">
            <w:pPr>
              <w:pStyle w:val="a9"/>
              <w:jc w:val="center"/>
              <w:rPr>
                <w:rStyle w:val="aa"/>
              </w:rPr>
            </w:pPr>
            <w:r w:rsidRPr="002B7910">
              <w:rPr>
                <w:rStyle w:val="aa"/>
              </w:rPr>
              <w:t>в рамках реализации муниципальной</w:t>
            </w:r>
          </w:p>
          <w:p w:rsidR="00205652" w:rsidRPr="002B7910" w:rsidRDefault="00205652" w:rsidP="00F16DF0">
            <w:pPr>
              <w:pStyle w:val="a9"/>
              <w:jc w:val="center"/>
              <w:rPr>
                <w:rStyle w:val="aa"/>
              </w:rPr>
            </w:pPr>
            <w:r w:rsidRPr="002B7910">
              <w:rPr>
                <w:rStyle w:val="aa"/>
              </w:rPr>
              <w:t>программы "Обеспечение жильем</w:t>
            </w:r>
          </w:p>
          <w:p w:rsidR="00205652" w:rsidRPr="002B7910" w:rsidRDefault="00205652" w:rsidP="00F16DF0">
            <w:pPr>
              <w:pStyle w:val="a9"/>
              <w:jc w:val="center"/>
              <w:rPr>
                <w:rStyle w:val="aa"/>
              </w:rPr>
            </w:pPr>
            <w:r w:rsidRPr="002B7910">
              <w:rPr>
                <w:rStyle w:val="aa"/>
              </w:rPr>
              <w:t>молодых семей на 2016 - 2020 годы»</w:t>
            </w:r>
          </w:p>
        </w:tc>
      </w:tr>
    </w:tbl>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Pr="00BA3270" w:rsidRDefault="00205652" w:rsidP="00205652">
      <w:pPr>
        <w:pStyle w:val="afff"/>
        <w:jc w:val="center"/>
        <w:rPr>
          <w:rFonts w:ascii="Times New Roman" w:hAnsi="Times New Roman" w:cs="Times New Roman"/>
          <w:sz w:val="22"/>
          <w:szCs w:val="22"/>
        </w:rPr>
      </w:pPr>
      <w:r w:rsidRPr="00BA3270">
        <w:rPr>
          <w:rStyle w:val="aa"/>
          <w:rFonts w:ascii="Times New Roman" w:hAnsi="Times New Roman" w:cs="Times New Roman"/>
          <w:sz w:val="22"/>
          <w:szCs w:val="22"/>
        </w:rPr>
        <w:t>Список</w:t>
      </w:r>
    </w:p>
    <w:p w:rsidR="00205652" w:rsidRPr="00BA3270" w:rsidRDefault="00205652" w:rsidP="00205652">
      <w:pPr>
        <w:pStyle w:val="afff"/>
        <w:jc w:val="center"/>
        <w:rPr>
          <w:rFonts w:ascii="Times New Roman" w:hAnsi="Times New Roman" w:cs="Times New Roman"/>
          <w:sz w:val="22"/>
          <w:szCs w:val="22"/>
        </w:rPr>
      </w:pPr>
      <w:r w:rsidRPr="00BA3270">
        <w:rPr>
          <w:rStyle w:val="aa"/>
          <w:rFonts w:ascii="Times New Roman" w:hAnsi="Times New Roman" w:cs="Times New Roman"/>
          <w:sz w:val="22"/>
          <w:szCs w:val="22"/>
        </w:rPr>
        <w:t>молодых семей - претендентов на получение</w:t>
      </w:r>
    </w:p>
    <w:p w:rsidR="00205652" w:rsidRDefault="00205652" w:rsidP="00205652">
      <w:pPr>
        <w:pStyle w:val="afff"/>
        <w:jc w:val="center"/>
        <w:rPr>
          <w:rStyle w:val="aa"/>
          <w:rFonts w:ascii="Times New Roman" w:hAnsi="Times New Roman" w:cs="Times New Roman"/>
          <w:sz w:val="22"/>
          <w:szCs w:val="22"/>
        </w:rPr>
      </w:pPr>
      <w:r w:rsidRPr="00BA3270">
        <w:rPr>
          <w:rStyle w:val="aa"/>
          <w:rFonts w:ascii="Times New Roman" w:hAnsi="Times New Roman" w:cs="Times New Roman"/>
          <w:sz w:val="22"/>
          <w:szCs w:val="22"/>
        </w:rPr>
        <w:t xml:space="preserve">социальных выплат в ____ году по </w:t>
      </w:r>
      <w:r>
        <w:rPr>
          <w:rStyle w:val="aa"/>
          <w:rFonts w:ascii="Times New Roman" w:hAnsi="Times New Roman" w:cs="Times New Roman"/>
          <w:sz w:val="22"/>
          <w:szCs w:val="22"/>
        </w:rPr>
        <w:t>Шаблыкинскому району Орловской области</w:t>
      </w:r>
    </w:p>
    <w:p w:rsidR="00C87307" w:rsidRDefault="00C87307" w:rsidP="00C87307"/>
    <w:p w:rsidR="00C87307" w:rsidRDefault="00C87307" w:rsidP="00C87307"/>
    <w:p w:rsidR="00C87307" w:rsidRDefault="00C87307" w:rsidP="00C87307"/>
    <w:p w:rsidR="00C87307" w:rsidRDefault="00C87307" w:rsidP="00C87307"/>
    <w:p w:rsidR="00C87307" w:rsidRDefault="00C87307" w:rsidP="00C87307"/>
    <w:p w:rsidR="00C87307" w:rsidRPr="00C87307" w:rsidRDefault="00C87307" w:rsidP="00C87307"/>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tbl>
      <w:tblPr>
        <w:tblW w:w="15276" w:type="dxa"/>
        <w:tblLook w:val="04A0"/>
      </w:tblPr>
      <w:tblGrid>
        <w:gridCol w:w="9322"/>
        <w:gridCol w:w="5954"/>
      </w:tblGrid>
      <w:tr w:rsidR="00C87307" w:rsidRPr="002B7910" w:rsidTr="00F16DF0">
        <w:tc>
          <w:tcPr>
            <w:tcW w:w="9322" w:type="dxa"/>
          </w:tcPr>
          <w:p w:rsidR="00C87307" w:rsidRPr="002B7910" w:rsidRDefault="00C87307" w:rsidP="00F16DF0">
            <w:pPr>
              <w:jc w:val="center"/>
              <w:rPr>
                <w:rStyle w:val="aa"/>
              </w:rPr>
            </w:pPr>
          </w:p>
        </w:tc>
        <w:tc>
          <w:tcPr>
            <w:tcW w:w="5954" w:type="dxa"/>
          </w:tcPr>
          <w:p w:rsidR="00C87307" w:rsidRPr="002B7910" w:rsidRDefault="00C87307" w:rsidP="00F16DF0">
            <w:pPr>
              <w:pStyle w:val="a9"/>
              <w:jc w:val="center"/>
            </w:pPr>
            <w:r w:rsidRPr="002B7910">
              <w:rPr>
                <w:rStyle w:val="aa"/>
              </w:rPr>
              <w:t>Приложение 5</w:t>
            </w:r>
          </w:p>
          <w:p w:rsidR="00C87307" w:rsidRPr="002B7910" w:rsidRDefault="00C87307" w:rsidP="00F16DF0">
            <w:pPr>
              <w:pStyle w:val="a9"/>
              <w:jc w:val="center"/>
            </w:pPr>
            <w:r w:rsidRPr="002B7910">
              <w:rPr>
                <w:rStyle w:val="aa"/>
              </w:rPr>
              <w:t xml:space="preserve">к </w:t>
            </w:r>
            <w:hyperlink w:anchor="sub_1101" w:history="1">
              <w:r w:rsidRPr="002B7910">
                <w:rPr>
                  <w:rStyle w:val="ab"/>
                </w:rPr>
                <w:t>Правилам</w:t>
              </w:r>
            </w:hyperlink>
            <w:r w:rsidRPr="002B7910">
              <w:rPr>
                <w:rStyle w:val="aa"/>
              </w:rPr>
              <w:t xml:space="preserve"> предоставления</w:t>
            </w:r>
          </w:p>
          <w:p w:rsidR="00C87307" w:rsidRPr="002B7910" w:rsidRDefault="00C87307" w:rsidP="00F16DF0">
            <w:pPr>
              <w:pStyle w:val="a9"/>
              <w:jc w:val="center"/>
            </w:pPr>
            <w:r w:rsidRPr="002B7910">
              <w:rPr>
                <w:rStyle w:val="aa"/>
              </w:rPr>
              <w:t>социальных выплат молодым семьям</w:t>
            </w:r>
          </w:p>
          <w:p w:rsidR="00C87307" w:rsidRPr="002B7910" w:rsidRDefault="00C87307" w:rsidP="00F16DF0">
            <w:pPr>
              <w:pStyle w:val="a9"/>
              <w:jc w:val="center"/>
              <w:rPr>
                <w:rStyle w:val="aa"/>
              </w:rPr>
            </w:pPr>
            <w:r w:rsidRPr="002B7910">
              <w:rPr>
                <w:rStyle w:val="aa"/>
              </w:rPr>
              <w:t>в рамках реализации муниципальной</w:t>
            </w:r>
          </w:p>
          <w:p w:rsidR="00C87307" w:rsidRPr="002B7910" w:rsidRDefault="00C87307" w:rsidP="00F16DF0">
            <w:pPr>
              <w:pStyle w:val="a9"/>
              <w:jc w:val="center"/>
              <w:rPr>
                <w:rStyle w:val="aa"/>
              </w:rPr>
            </w:pPr>
            <w:r w:rsidRPr="002B7910">
              <w:rPr>
                <w:rStyle w:val="aa"/>
              </w:rPr>
              <w:t>программы "Обеспечение жильем</w:t>
            </w:r>
          </w:p>
          <w:p w:rsidR="00C87307" w:rsidRPr="002B7910" w:rsidRDefault="00C87307" w:rsidP="00F16DF0">
            <w:pPr>
              <w:pStyle w:val="a9"/>
              <w:jc w:val="center"/>
              <w:rPr>
                <w:rStyle w:val="aa"/>
              </w:rPr>
            </w:pPr>
            <w:r w:rsidRPr="002B7910">
              <w:rPr>
                <w:rStyle w:val="aa"/>
              </w:rPr>
              <w:t>молодых семей на 2016 - 2020 годы»</w:t>
            </w:r>
          </w:p>
        </w:tc>
      </w:tr>
    </w:tbl>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C87307" w:rsidRPr="00BA3270" w:rsidRDefault="00C87307" w:rsidP="00C87307">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Отчет</w:t>
      </w:r>
    </w:p>
    <w:p w:rsidR="00C87307" w:rsidRPr="00BA3270" w:rsidRDefault="00C87307" w:rsidP="00C87307">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об использовании средств федерального бюджета, бюджета</w:t>
      </w:r>
    </w:p>
    <w:p w:rsidR="00C87307" w:rsidRPr="00BA3270" w:rsidRDefault="00C87307" w:rsidP="00C87307">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 xml:space="preserve">Орловской области и местных бюджетов, выделенных </w:t>
      </w:r>
      <w:proofErr w:type="gramStart"/>
      <w:r w:rsidRPr="00BA3270">
        <w:rPr>
          <w:rStyle w:val="aa"/>
          <w:rFonts w:ascii="Times New Roman" w:hAnsi="Times New Roman" w:cs="Times New Roman"/>
          <w:sz w:val="20"/>
          <w:szCs w:val="20"/>
        </w:rPr>
        <w:t>на</w:t>
      </w:r>
      <w:proofErr w:type="gramEnd"/>
    </w:p>
    <w:p w:rsidR="00C87307" w:rsidRPr="00BA3270" w:rsidRDefault="00C87307" w:rsidP="00C87307">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предоставление социальных выплат молодым семьям в рамках</w:t>
      </w:r>
    </w:p>
    <w:p w:rsidR="00C87307" w:rsidRPr="00BA3270" w:rsidRDefault="00C87307" w:rsidP="00C87307">
      <w:pPr>
        <w:pStyle w:val="afff"/>
        <w:jc w:val="center"/>
        <w:rPr>
          <w:rFonts w:ascii="Times New Roman" w:hAnsi="Times New Roman" w:cs="Times New Roman"/>
          <w:sz w:val="20"/>
          <w:szCs w:val="20"/>
        </w:rPr>
      </w:pPr>
      <w:r>
        <w:rPr>
          <w:rStyle w:val="aa"/>
          <w:rFonts w:ascii="Times New Roman" w:hAnsi="Times New Roman" w:cs="Times New Roman"/>
          <w:sz w:val="20"/>
          <w:szCs w:val="20"/>
        </w:rPr>
        <w:t xml:space="preserve">реализации </w:t>
      </w:r>
      <w:r w:rsidRPr="00BA3270">
        <w:rPr>
          <w:rStyle w:val="aa"/>
          <w:rFonts w:ascii="Times New Roman" w:hAnsi="Times New Roman" w:cs="Times New Roman"/>
          <w:sz w:val="20"/>
          <w:szCs w:val="20"/>
        </w:rPr>
        <w:t>программы "Обеспечение жильем молодых семей</w:t>
      </w:r>
    </w:p>
    <w:p w:rsidR="00C87307" w:rsidRPr="00BA3270" w:rsidRDefault="00C87307" w:rsidP="00C87307">
      <w:pPr>
        <w:pStyle w:val="afff"/>
        <w:jc w:val="center"/>
        <w:rPr>
          <w:rStyle w:val="aa"/>
          <w:rFonts w:ascii="Times New Roman" w:hAnsi="Times New Roman" w:cs="Times New Roman"/>
          <w:sz w:val="20"/>
          <w:szCs w:val="20"/>
        </w:rPr>
      </w:pPr>
      <w:r>
        <w:rPr>
          <w:rStyle w:val="aa"/>
          <w:rFonts w:ascii="Times New Roman" w:hAnsi="Times New Roman" w:cs="Times New Roman"/>
          <w:sz w:val="20"/>
          <w:szCs w:val="20"/>
        </w:rPr>
        <w:t>на 2016</w:t>
      </w:r>
      <w:r w:rsidRPr="00BA3270">
        <w:rPr>
          <w:rStyle w:val="aa"/>
          <w:rFonts w:ascii="Times New Roman" w:hAnsi="Times New Roman" w:cs="Times New Roman"/>
          <w:sz w:val="20"/>
          <w:szCs w:val="20"/>
        </w:rPr>
        <w:t xml:space="preserve"> - 2020 годы"</w:t>
      </w:r>
    </w:p>
    <w:p w:rsidR="00C87307" w:rsidRPr="00BA3270" w:rsidRDefault="00C87307" w:rsidP="00C87307">
      <w:pPr>
        <w:pStyle w:val="afff"/>
        <w:jc w:val="center"/>
        <w:rPr>
          <w:rFonts w:ascii="Times New Roman" w:hAnsi="Times New Roman" w:cs="Times New Roman"/>
          <w:sz w:val="20"/>
          <w:szCs w:val="20"/>
        </w:rPr>
      </w:pPr>
      <w:r w:rsidRPr="00BA3270">
        <w:rPr>
          <w:rStyle w:val="aa"/>
          <w:rFonts w:ascii="Times New Roman" w:hAnsi="Times New Roman" w:cs="Times New Roman"/>
          <w:sz w:val="20"/>
          <w:szCs w:val="20"/>
        </w:rPr>
        <w:t xml:space="preserve">за ______________ 20___ год по </w:t>
      </w:r>
      <w:r>
        <w:rPr>
          <w:rStyle w:val="aa"/>
          <w:rFonts w:ascii="Times New Roman" w:hAnsi="Times New Roman" w:cs="Times New Roman"/>
          <w:sz w:val="20"/>
          <w:szCs w:val="20"/>
        </w:rPr>
        <w:t xml:space="preserve">Шаблыкинскому району </w:t>
      </w:r>
      <w:r w:rsidRPr="00BA3270">
        <w:rPr>
          <w:rStyle w:val="aa"/>
          <w:rFonts w:ascii="Times New Roman" w:hAnsi="Times New Roman" w:cs="Times New Roman"/>
          <w:sz w:val="20"/>
          <w:szCs w:val="20"/>
        </w:rPr>
        <w:t>Орловской области</w:t>
      </w:r>
    </w:p>
    <w:p w:rsidR="00C87307" w:rsidRPr="00BA3270" w:rsidRDefault="00C87307" w:rsidP="00C87307">
      <w:pPr>
        <w:jc w:val="center"/>
      </w:pPr>
    </w:p>
    <w:tbl>
      <w:tblPr>
        <w:tblW w:w="1523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0"/>
        <w:gridCol w:w="978"/>
        <w:gridCol w:w="974"/>
        <w:gridCol w:w="1072"/>
        <w:gridCol w:w="976"/>
        <w:gridCol w:w="1559"/>
        <w:gridCol w:w="1072"/>
        <w:gridCol w:w="1265"/>
        <w:gridCol w:w="973"/>
        <w:gridCol w:w="1363"/>
        <w:gridCol w:w="1170"/>
        <w:gridCol w:w="878"/>
        <w:gridCol w:w="973"/>
        <w:gridCol w:w="586"/>
        <w:gridCol w:w="1071"/>
      </w:tblGrid>
      <w:tr w:rsidR="00C87307" w:rsidRPr="00BA3270" w:rsidTr="00F16DF0">
        <w:tc>
          <w:tcPr>
            <w:tcW w:w="320" w:type="dxa"/>
            <w:vMerge w:val="restart"/>
            <w:tcBorders>
              <w:top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N </w:t>
            </w:r>
          </w:p>
        </w:tc>
        <w:tc>
          <w:tcPr>
            <w:tcW w:w="4000" w:type="dxa"/>
            <w:gridSpan w:val="4"/>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Данные о членах молодой семьи</w:t>
            </w:r>
          </w:p>
        </w:tc>
        <w:tc>
          <w:tcPr>
            <w:tcW w:w="1559" w:type="dxa"/>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Наименование органа местного самоуправления, выдавшего свидетельство, номер, дата его выдачи</w:t>
            </w:r>
          </w:p>
        </w:tc>
        <w:tc>
          <w:tcPr>
            <w:tcW w:w="3310" w:type="dxa"/>
            <w:gridSpan w:val="3"/>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Расчетная (средняя) стоимость жилья</w:t>
            </w:r>
          </w:p>
        </w:tc>
        <w:tc>
          <w:tcPr>
            <w:tcW w:w="1363" w:type="dxa"/>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Размер социальной выплаты, указанный в свидетельстве (тыс. рублей)</w:t>
            </w:r>
          </w:p>
        </w:tc>
        <w:tc>
          <w:tcPr>
            <w:tcW w:w="3607" w:type="dxa"/>
            <w:gridSpan w:val="4"/>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Размер предоставленной социальной выплаты</w:t>
            </w:r>
          </w:p>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(тыс. рублей)</w:t>
            </w:r>
          </w:p>
        </w:tc>
        <w:tc>
          <w:tcPr>
            <w:tcW w:w="1071" w:type="dxa"/>
            <w:vMerge w:val="restart"/>
            <w:tcBorders>
              <w:top w:val="single" w:sz="4" w:space="0" w:color="auto"/>
              <w:left w:val="single" w:sz="4" w:space="0" w:color="auto"/>
              <w:bottom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Способ приобретения жилья</w:t>
            </w:r>
          </w:p>
        </w:tc>
      </w:tr>
      <w:tr w:rsidR="00C87307" w:rsidRPr="00BA3270" w:rsidTr="00F16DF0">
        <w:tc>
          <w:tcPr>
            <w:tcW w:w="320" w:type="dxa"/>
            <w:vMerge/>
            <w:tcBorders>
              <w:top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978" w:type="dxa"/>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члены семьи (Ф.И.О., родственные отношения)</w:t>
            </w:r>
          </w:p>
        </w:tc>
        <w:tc>
          <w:tcPr>
            <w:tcW w:w="2046" w:type="dxa"/>
            <w:gridSpan w:val="2"/>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паспорт гражданина Российской Федерации или свидетельство о рождении несовершеннолетнего, не достигшего 14 лет</w:t>
            </w:r>
          </w:p>
        </w:tc>
        <w:tc>
          <w:tcPr>
            <w:tcW w:w="976" w:type="dxa"/>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число, месяц, год рождения</w:t>
            </w:r>
          </w:p>
        </w:tc>
        <w:tc>
          <w:tcPr>
            <w:tcW w:w="1559"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3310" w:type="dxa"/>
            <w:gridSpan w:val="3"/>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1363"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3607" w:type="dxa"/>
            <w:gridSpan w:val="4"/>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1071" w:type="dxa"/>
            <w:vMerge/>
            <w:tcBorders>
              <w:top w:val="single" w:sz="4" w:space="0" w:color="auto"/>
              <w:left w:val="single" w:sz="4" w:space="0" w:color="auto"/>
              <w:bottom w:val="single" w:sz="4" w:space="0" w:color="auto"/>
            </w:tcBorders>
          </w:tcPr>
          <w:p w:rsidR="00C87307" w:rsidRPr="00BA3270" w:rsidRDefault="00C87307" w:rsidP="00F16DF0">
            <w:pPr>
              <w:pStyle w:val="affe"/>
              <w:rPr>
                <w:rFonts w:ascii="Times New Roman" w:hAnsi="Times New Roman"/>
                <w:sz w:val="17"/>
                <w:szCs w:val="17"/>
              </w:rPr>
            </w:pPr>
          </w:p>
        </w:tc>
      </w:tr>
      <w:tr w:rsidR="00C87307" w:rsidRPr="00BA3270" w:rsidTr="00F16DF0">
        <w:tc>
          <w:tcPr>
            <w:tcW w:w="320" w:type="dxa"/>
            <w:vMerge/>
            <w:tcBorders>
              <w:top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978"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974"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серия, номер</w:t>
            </w:r>
          </w:p>
        </w:tc>
        <w:tc>
          <w:tcPr>
            <w:tcW w:w="107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 xml:space="preserve">кем и когда </w:t>
            </w:r>
            <w:proofErr w:type="gramStart"/>
            <w:r w:rsidRPr="00BA3270">
              <w:rPr>
                <w:rFonts w:ascii="Times New Roman" w:hAnsi="Times New Roman"/>
                <w:sz w:val="17"/>
                <w:szCs w:val="17"/>
              </w:rPr>
              <w:t>выдан</w:t>
            </w:r>
            <w:proofErr w:type="gramEnd"/>
          </w:p>
        </w:tc>
        <w:tc>
          <w:tcPr>
            <w:tcW w:w="976"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1559"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107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стоимость 1 кв</w:t>
            </w:r>
            <w:proofErr w:type="gramStart"/>
            <w:r w:rsidRPr="00BA3270">
              <w:rPr>
                <w:rFonts w:ascii="Times New Roman" w:hAnsi="Times New Roman"/>
                <w:sz w:val="17"/>
                <w:szCs w:val="17"/>
              </w:rPr>
              <w:t>.м</w:t>
            </w:r>
            <w:proofErr w:type="gramEnd"/>
          </w:p>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(тыс. рублей)</w:t>
            </w:r>
          </w:p>
        </w:tc>
        <w:tc>
          <w:tcPr>
            <w:tcW w:w="1265"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размер общей площади жилого помещения на семью</w:t>
            </w:r>
          </w:p>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(кв. м)</w:t>
            </w:r>
          </w:p>
        </w:tc>
        <w:tc>
          <w:tcPr>
            <w:tcW w:w="97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всего</w:t>
            </w:r>
          </w:p>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 xml:space="preserve">(гр.7 </w:t>
            </w:r>
            <w:proofErr w:type="spellStart"/>
            <w:r w:rsidRPr="00BA3270">
              <w:rPr>
                <w:rFonts w:ascii="Times New Roman" w:hAnsi="Times New Roman"/>
                <w:sz w:val="17"/>
                <w:szCs w:val="17"/>
              </w:rPr>
              <w:t>х</w:t>
            </w:r>
            <w:proofErr w:type="spellEnd"/>
            <w:r w:rsidRPr="00BA3270">
              <w:rPr>
                <w:rFonts w:ascii="Times New Roman" w:hAnsi="Times New Roman"/>
                <w:sz w:val="17"/>
                <w:szCs w:val="17"/>
              </w:rPr>
              <w:t xml:space="preserve"> гр.8)</w:t>
            </w:r>
          </w:p>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(тыс. рублей)</w:t>
            </w:r>
          </w:p>
        </w:tc>
        <w:tc>
          <w:tcPr>
            <w:tcW w:w="1363"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117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за счет средств федерального бюджета</w:t>
            </w:r>
          </w:p>
        </w:tc>
        <w:tc>
          <w:tcPr>
            <w:tcW w:w="87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за счет средств бюджета Орловской области</w:t>
            </w:r>
          </w:p>
        </w:tc>
        <w:tc>
          <w:tcPr>
            <w:tcW w:w="97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за счет средств местного бюджета</w:t>
            </w:r>
          </w:p>
        </w:tc>
        <w:tc>
          <w:tcPr>
            <w:tcW w:w="586"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всего</w:t>
            </w:r>
          </w:p>
        </w:tc>
        <w:tc>
          <w:tcPr>
            <w:tcW w:w="1071" w:type="dxa"/>
            <w:vMerge/>
            <w:tcBorders>
              <w:top w:val="single" w:sz="4" w:space="0" w:color="auto"/>
              <w:left w:val="single" w:sz="4" w:space="0" w:color="auto"/>
              <w:bottom w:val="single" w:sz="4" w:space="0" w:color="auto"/>
            </w:tcBorders>
          </w:tcPr>
          <w:p w:rsidR="00C87307" w:rsidRPr="00BA3270" w:rsidRDefault="00C87307" w:rsidP="00F16DF0">
            <w:pPr>
              <w:pStyle w:val="affe"/>
              <w:rPr>
                <w:rFonts w:ascii="Times New Roman" w:hAnsi="Times New Roman"/>
                <w:sz w:val="17"/>
                <w:szCs w:val="17"/>
              </w:rPr>
            </w:pPr>
          </w:p>
        </w:tc>
      </w:tr>
      <w:tr w:rsidR="00C87307" w:rsidRPr="00BA3270" w:rsidTr="00F16DF0">
        <w:tc>
          <w:tcPr>
            <w:tcW w:w="320" w:type="dxa"/>
            <w:tcBorders>
              <w:top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w:t>
            </w:r>
          </w:p>
        </w:tc>
        <w:tc>
          <w:tcPr>
            <w:tcW w:w="97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2</w:t>
            </w:r>
          </w:p>
        </w:tc>
        <w:tc>
          <w:tcPr>
            <w:tcW w:w="974"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3</w:t>
            </w:r>
          </w:p>
        </w:tc>
        <w:tc>
          <w:tcPr>
            <w:tcW w:w="107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4</w:t>
            </w:r>
          </w:p>
        </w:tc>
        <w:tc>
          <w:tcPr>
            <w:tcW w:w="976"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5</w:t>
            </w:r>
          </w:p>
        </w:tc>
        <w:tc>
          <w:tcPr>
            <w:tcW w:w="1559"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6</w:t>
            </w:r>
          </w:p>
        </w:tc>
        <w:tc>
          <w:tcPr>
            <w:tcW w:w="107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7</w:t>
            </w:r>
          </w:p>
        </w:tc>
        <w:tc>
          <w:tcPr>
            <w:tcW w:w="1265"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8</w:t>
            </w:r>
          </w:p>
        </w:tc>
        <w:tc>
          <w:tcPr>
            <w:tcW w:w="97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9</w:t>
            </w:r>
          </w:p>
        </w:tc>
        <w:tc>
          <w:tcPr>
            <w:tcW w:w="136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10</w:t>
            </w:r>
          </w:p>
        </w:tc>
        <w:tc>
          <w:tcPr>
            <w:tcW w:w="117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11</w:t>
            </w:r>
          </w:p>
        </w:tc>
        <w:tc>
          <w:tcPr>
            <w:tcW w:w="87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12</w:t>
            </w:r>
          </w:p>
        </w:tc>
        <w:tc>
          <w:tcPr>
            <w:tcW w:w="97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13</w:t>
            </w:r>
          </w:p>
        </w:tc>
        <w:tc>
          <w:tcPr>
            <w:tcW w:w="586"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14</w:t>
            </w:r>
          </w:p>
        </w:tc>
        <w:tc>
          <w:tcPr>
            <w:tcW w:w="1071" w:type="dxa"/>
            <w:tcBorders>
              <w:top w:val="single" w:sz="4" w:space="0" w:color="auto"/>
              <w:left w:val="single" w:sz="4" w:space="0" w:color="auto"/>
              <w:bottom w:val="single" w:sz="4" w:space="0" w:color="auto"/>
            </w:tcBorders>
          </w:tcPr>
          <w:p w:rsidR="00C87307" w:rsidRPr="00BA3270" w:rsidRDefault="00C87307" w:rsidP="00F16DF0">
            <w:pPr>
              <w:pStyle w:val="affe"/>
              <w:jc w:val="center"/>
              <w:rPr>
                <w:rFonts w:ascii="Times New Roman" w:hAnsi="Times New Roman"/>
                <w:sz w:val="17"/>
                <w:szCs w:val="17"/>
              </w:rPr>
            </w:pPr>
            <w:r w:rsidRPr="00BA3270">
              <w:rPr>
                <w:rFonts w:ascii="Times New Roman" w:hAnsi="Times New Roman"/>
                <w:sz w:val="17"/>
                <w:szCs w:val="17"/>
              </w:rPr>
              <w:t>15</w:t>
            </w:r>
          </w:p>
        </w:tc>
      </w:tr>
      <w:tr w:rsidR="00C87307" w:rsidRPr="00BA3270" w:rsidTr="00F16DF0">
        <w:tc>
          <w:tcPr>
            <w:tcW w:w="10552" w:type="dxa"/>
            <w:gridSpan w:val="10"/>
            <w:tcBorders>
              <w:top w:val="single" w:sz="4" w:space="0" w:color="auto"/>
              <w:bottom w:val="single" w:sz="4" w:space="0" w:color="auto"/>
              <w:right w:val="single" w:sz="4" w:space="0" w:color="auto"/>
            </w:tcBorders>
          </w:tcPr>
          <w:p w:rsidR="00C87307" w:rsidRPr="00BA3270" w:rsidRDefault="00C87307" w:rsidP="00F16DF0">
            <w:pPr>
              <w:pStyle w:val="afff7"/>
              <w:rPr>
                <w:rFonts w:ascii="Times New Roman" w:hAnsi="Times New Roman"/>
                <w:sz w:val="17"/>
                <w:szCs w:val="17"/>
              </w:rPr>
            </w:pPr>
            <w:r w:rsidRPr="00BA3270">
              <w:rPr>
                <w:rFonts w:ascii="Times New Roman" w:hAnsi="Times New Roman"/>
                <w:sz w:val="17"/>
                <w:szCs w:val="17"/>
              </w:rPr>
              <w:t>Итого</w:t>
            </w:r>
          </w:p>
        </w:tc>
        <w:tc>
          <w:tcPr>
            <w:tcW w:w="117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87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97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586"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sz w:val="17"/>
                <w:szCs w:val="17"/>
              </w:rPr>
            </w:pPr>
          </w:p>
        </w:tc>
        <w:tc>
          <w:tcPr>
            <w:tcW w:w="1071" w:type="dxa"/>
            <w:tcBorders>
              <w:top w:val="single" w:sz="4" w:space="0" w:color="auto"/>
              <w:left w:val="single" w:sz="4" w:space="0" w:color="auto"/>
              <w:bottom w:val="single" w:sz="4" w:space="0" w:color="auto"/>
            </w:tcBorders>
          </w:tcPr>
          <w:p w:rsidR="00C87307" w:rsidRPr="00BA3270" w:rsidRDefault="00C87307" w:rsidP="00F16DF0">
            <w:pPr>
              <w:pStyle w:val="affe"/>
              <w:rPr>
                <w:rFonts w:ascii="Times New Roman" w:hAnsi="Times New Roman"/>
                <w:sz w:val="17"/>
                <w:szCs w:val="17"/>
              </w:rPr>
            </w:pPr>
          </w:p>
        </w:tc>
      </w:tr>
    </w:tbl>
    <w:p w:rsidR="00C87307" w:rsidRPr="00BA3270" w:rsidRDefault="00C87307" w:rsidP="00C87307"/>
    <w:p w:rsidR="00C87307" w:rsidRPr="00BA3270" w:rsidRDefault="00C87307" w:rsidP="00C87307">
      <w:pPr>
        <w:pStyle w:val="afff"/>
        <w:rPr>
          <w:rFonts w:ascii="Times New Roman" w:hAnsi="Times New Roman" w:cs="Times New Roman"/>
          <w:sz w:val="22"/>
          <w:szCs w:val="22"/>
        </w:rPr>
      </w:pPr>
      <w:r>
        <w:rPr>
          <w:rFonts w:ascii="Times New Roman" w:hAnsi="Times New Roman" w:cs="Times New Roman"/>
          <w:sz w:val="22"/>
          <w:szCs w:val="22"/>
        </w:rPr>
        <w:t>Глава района</w:t>
      </w:r>
      <w:r w:rsidRPr="00BA3270">
        <w:rPr>
          <w:rFonts w:ascii="Times New Roman" w:hAnsi="Times New Roman" w:cs="Times New Roman"/>
          <w:sz w:val="22"/>
          <w:szCs w:val="22"/>
        </w:rPr>
        <w:t>_______________ _____________________</w:t>
      </w:r>
    </w:p>
    <w:p w:rsidR="00C87307" w:rsidRPr="00BA3270" w:rsidRDefault="00C87307" w:rsidP="00C87307">
      <w:pPr>
        <w:pStyle w:val="afff"/>
        <w:rPr>
          <w:rFonts w:ascii="Times New Roman" w:hAnsi="Times New Roman" w:cs="Times New Roman"/>
          <w:sz w:val="22"/>
          <w:szCs w:val="22"/>
        </w:rPr>
      </w:pPr>
      <w:r w:rsidRPr="00BA3270">
        <w:rPr>
          <w:rFonts w:ascii="Times New Roman" w:hAnsi="Times New Roman" w:cs="Times New Roman"/>
          <w:sz w:val="22"/>
          <w:szCs w:val="22"/>
        </w:rPr>
        <w:t xml:space="preserve">             (подпись, дата) (расшифровка подписи)</w:t>
      </w:r>
    </w:p>
    <w:p w:rsidR="00C87307" w:rsidRPr="00BA3270" w:rsidRDefault="00C87307" w:rsidP="00C87307">
      <w:pPr>
        <w:pStyle w:val="afff"/>
        <w:rPr>
          <w:rFonts w:ascii="Times New Roman" w:hAnsi="Times New Roman" w:cs="Times New Roman"/>
          <w:sz w:val="22"/>
          <w:szCs w:val="22"/>
        </w:rPr>
      </w:pPr>
      <w:r w:rsidRPr="00BA3270">
        <w:rPr>
          <w:rFonts w:ascii="Times New Roman" w:hAnsi="Times New Roman" w:cs="Times New Roman"/>
          <w:sz w:val="22"/>
          <w:szCs w:val="22"/>
        </w:rPr>
        <w:t xml:space="preserve">                М.П.</w:t>
      </w:r>
    </w:p>
    <w:p w:rsidR="00C87307" w:rsidRPr="00BA3270" w:rsidRDefault="00C87307" w:rsidP="00C87307"/>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sectPr w:rsidR="00205652" w:rsidSect="00205652">
          <w:pgSz w:w="16838" w:h="11906" w:orient="landscape"/>
          <w:pgMar w:top="1418" w:right="1134" w:bottom="851" w:left="1134" w:header="709" w:footer="709" w:gutter="0"/>
          <w:cols w:space="708"/>
          <w:docGrid w:linePitch="360"/>
        </w:sectPr>
      </w:pPr>
    </w:p>
    <w:p w:rsidR="00205652" w:rsidRDefault="00205652" w:rsidP="0045717F">
      <w:pPr>
        <w:tabs>
          <w:tab w:val="left" w:pos="3405"/>
        </w:tabs>
        <w:rPr>
          <w:sz w:val="28"/>
          <w:szCs w:val="28"/>
        </w:rPr>
      </w:pPr>
    </w:p>
    <w:tbl>
      <w:tblPr>
        <w:tblW w:w="0" w:type="auto"/>
        <w:tblLook w:val="04A0"/>
      </w:tblPr>
      <w:tblGrid>
        <w:gridCol w:w="5273"/>
        <w:gridCol w:w="4580"/>
      </w:tblGrid>
      <w:tr w:rsidR="00C87307" w:rsidRPr="002B7910" w:rsidTr="00F16DF0">
        <w:tc>
          <w:tcPr>
            <w:tcW w:w="8755" w:type="dxa"/>
          </w:tcPr>
          <w:p w:rsidR="00C87307" w:rsidRPr="002B7910" w:rsidRDefault="00C87307" w:rsidP="00F16DF0">
            <w:pPr>
              <w:jc w:val="center"/>
              <w:rPr>
                <w:rStyle w:val="aa"/>
              </w:rPr>
            </w:pPr>
          </w:p>
        </w:tc>
        <w:tc>
          <w:tcPr>
            <w:tcW w:w="6379" w:type="dxa"/>
          </w:tcPr>
          <w:p w:rsidR="00C87307" w:rsidRPr="002B7910" w:rsidRDefault="00C87307" w:rsidP="00F16DF0">
            <w:pPr>
              <w:pStyle w:val="a9"/>
              <w:jc w:val="center"/>
            </w:pPr>
            <w:r w:rsidRPr="002B7910">
              <w:rPr>
                <w:rStyle w:val="aa"/>
              </w:rPr>
              <w:t>Приложение 1</w:t>
            </w:r>
          </w:p>
          <w:p w:rsidR="00C87307" w:rsidRPr="002B7910" w:rsidRDefault="00C87307" w:rsidP="00F16DF0">
            <w:pPr>
              <w:pStyle w:val="a9"/>
              <w:jc w:val="center"/>
              <w:rPr>
                <w:rStyle w:val="aa"/>
              </w:rPr>
            </w:pPr>
            <w:r w:rsidRPr="002B7910">
              <w:rPr>
                <w:rStyle w:val="aa"/>
              </w:rPr>
              <w:t>к муниципальной</w:t>
            </w:r>
          </w:p>
          <w:p w:rsidR="00C87307" w:rsidRPr="002B7910" w:rsidRDefault="00C87307" w:rsidP="00F16DF0">
            <w:pPr>
              <w:pStyle w:val="a9"/>
              <w:jc w:val="center"/>
              <w:rPr>
                <w:rStyle w:val="aa"/>
              </w:rPr>
            </w:pPr>
            <w:r w:rsidRPr="002B7910">
              <w:rPr>
                <w:rStyle w:val="aa"/>
              </w:rPr>
              <w:t>программе "Обеспечение жильем</w:t>
            </w:r>
          </w:p>
          <w:p w:rsidR="00C87307" w:rsidRPr="002B7910" w:rsidRDefault="00C87307" w:rsidP="00F16DF0">
            <w:pPr>
              <w:pStyle w:val="a9"/>
              <w:jc w:val="center"/>
              <w:rPr>
                <w:rStyle w:val="aa"/>
              </w:rPr>
            </w:pPr>
            <w:r w:rsidRPr="002B7910">
              <w:rPr>
                <w:rStyle w:val="aa"/>
              </w:rPr>
              <w:t>молодых семей на 2016 - 2020 годы»</w:t>
            </w:r>
          </w:p>
        </w:tc>
      </w:tr>
    </w:tbl>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C87307" w:rsidRPr="00BA3270" w:rsidRDefault="00C87307" w:rsidP="00C87307">
      <w:pPr>
        <w:pStyle w:val="1"/>
        <w:rPr>
          <w:rFonts w:ascii="Times New Roman" w:hAnsi="Times New Roman"/>
        </w:rPr>
      </w:pPr>
      <w:r w:rsidRPr="00BA3270">
        <w:rPr>
          <w:rFonts w:ascii="Times New Roman" w:hAnsi="Times New Roman"/>
        </w:rPr>
        <w:t>Сведения</w:t>
      </w:r>
      <w:r w:rsidRPr="00BA3270">
        <w:rPr>
          <w:rFonts w:ascii="Times New Roman" w:hAnsi="Times New Roman"/>
        </w:rPr>
        <w:br/>
        <w:t>о показателях (индикаторах) государственной программы и их значениях</w:t>
      </w:r>
    </w:p>
    <w:p w:rsidR="00C87307" w:rsidRDefault="00C87307" w:rsidP="00C8730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2703"/>
        <w:gridCol w:w="1417"/>
        <w:gridCol w:w="1418"/>
        <w:gridCol w:w="850"/>
        <w:gridCol w:w="992"/>
        <w:gridCol w:w="993"/>
        <w:gridCol w:w="708"/>
      </w:tblGrid>
      <w:tr w:rsidR="00C87307" w:rsidRPr="00BA3270" w:rsidTr="00C87307">
        <w:tc>
          <w:tcPr>
            <w:tcW w:w="558" w:type="dxa"/>
            <w:vMerge w:val="restart"/>
            <w:tcBorders>
              <w:top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N</w:t>
            </w:r>
          </w:p>
        </w:tc>
        <w:tc>
          <w:tcPr>
            <w:tcW w:w="2703" w:type="dxa"/>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Показатель (индикатор) (наименование)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Единица измерения</w:t>
            </w:r>
          </w:p>
        </w:tc>
        <w:tc>
          <w:tcPr>
            <w:tcW w:w="4961" w:type="dxa"/>
            <w:gridSpan w:val="5"/>
            <w:tcBorders>
              <w:top w:val="single" w:sz="4" w:space="0" w:color="auto"/>
              <w:left w:val="single" w:sz="4" w:space="0" w:color="auto"/>
              <w:bottom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Значения показателей:</w:t>
            </w:r>
          </w:p>
        </w:tc>
      </w:tr>
      <w:tr w:rsidR="00C87307" w:rsidRPr="00BA3270" w:rsidTr="00C87307">
        <w:tc>
          <w:tcPr>
            <w:tcW w:w="558" w:type="dxa"/>
            <w:vMerge/>
            <w:tcBorders>
              <w:top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rPr>
            </w:pPr>
          </w:p>
        </w:tc>
        <w:tc>
          <w:tcPr>
            <w:tcW w:w="2703"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2016</w:t>
            </w:r>
            <w:r w:rsidRPr="00BA3270">
              <w:rPr>
                <w:rFonts w:ascii="Times New Roman" w:hAnsi="Times New Roman"/>
              </w:rPr>
              <w:t xml:space="preserve"> год (базовое значение)</w:t>
            </w:r>
          </w:p>
        </w:tc>
        <w:tc>
          <w:tcPr>
            <w:tcW w:w="85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2017</w:t>
            </w:r>
            <w:r w:rsidRPr="00BA3270">
              <w:rPr>
                <w:rFonts w:ascii="Times New Roman" w:hAnsi="Times New Roman"/>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2018</w:t>
            </w:r>
            <w:r w:rsidRPr="00BA3270">
              <w:rPr>
                <w:rFonts w:ascii="Times New Roman" w:hAnsi="Times New Roman"/>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2019</w:t>
            </w:r>
            <w:r w:rsidRPr="00BA3270">
              <w:rPr>
                <w:rFonts w:ascii="Times New Roman" w:hAnsi="Times New Roman"/>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2020</w:t>
            </w:r>
            <w:r w:rsidRPr="00BA3270">
              <w:rPr>
                <w:rFonts w:ascii="Times New Roman" w:hAnsi="Times New Roman"/>
              </w:rPr>
              <w:t xml:space="preserve"> год</w:t>
            </w:r>
          </w:p>
        </w:tc>
      </w:tr>
      <w:tr w:rsidR="00C87307" w:rsidRPr="00BA3270" w:rsidTr="00C87307">
        <w:tc>
          <w:tcPr>
            <w:tcW w:w="558" w:type="dxa"/>
            <w:tcBorders>
              <w:top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1</w:t>
            </w:r>
          </w:p>
        </w:tc>
        <w:tc>
          <w:tcPr>
            <w:tcW w:w="270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7</w:t>
            </w:r>
          </w:p>
        </w:tc>
        <w:tc>
          <w:tcPr>
            <w:tcW w:w="70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8</w:t>
            </w:r>
          </w:p>
        </w:tc>
      </w:tr>
      <w:tr w:rsidR="00C87307" w:rsidRPr="00BA3270" w:rsidTr="00C87307">
        <w:tc>
          <w:tcPr>
            <w:tcW w:w="558" w:type="dxa"/>
            <w:tcBorders>
              <w:top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1</w:t>
            </w:r>
          </w:p>
        </w:tc>
        <w:tc>
          <w:tcPr>
            <w:tcW w:w="270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rPr>
            </w:pPr>
            <w:r w:rsidRPr="00BA3270">
              <w:rPr>
                <w:rFonts w:ascii="Times New Roman" w:hAnsi="Times New Roman"/>
              </w:rPr>
              <w:t>Количество молодых семей - участников подпрограммы, улучшивших свои жилищные условия при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семей</w:t>
            </w:r>
          </w:p>
        </w:tc>
        <w:tc>
          <w:tcPr>
            <w:tcW w:w="141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7</w:t>
            </w:r>
          </w:p>
        </w:tc>
        <w:tc>
          <w:tcPr>
            <w:tcW w:w="70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9</w:t>
            </w:r>
          </w:p>
        </w:tc>
      </w:tr>
      <w:tr w:rsidR="00C87307" w:rsidRPr="00BA3270" w:rsidTr="00C87307">
        <w:tc>
          <w:tcPr>
            <w:tcW w:w="558" w:type="dxa"/>
            <w:tcBorders>
              <w:top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2</w:t>
            </w:r>
          </w:p>
        </w:tc>
        <w:tc>
          <w:tcPr>
            <w:tcW w:w="270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rPr>
                <w:rFonts w:ascii="Times New Roman" w:hAnsi="Times New Roman"/>
              </w:rPr>
            </w:pPr>
            <w:r w:rsidRPr="00BA3270">
              <w:rPr>
                <w:rFonts w:ascii="Times New Roman" w:hAnsi="Times New Roman"/>
              </w:rPr>
              <w:t>Количество молодых семей - участников подпрограммы, получивших дополнительную 5%-ную социальную выплату из областного бюджета при рождении ребенка</w:t>
            </w:r>
          </w:p>
        </w:tc>
        <w:tc>
          <w:tcPr>
            <w:tcW w:w="1417"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sidRPr="00BA3270">
              <w:rPr>
                <w:rFonts w:ascii="Times New Roman" w:hAnsi="Times New Roman"/>
              </w:rPr>
              <w:t>семей</w:t>
            </w:r>
          </w:p>
        </w:tc>
        <w:tc>
          <w:tcPr>
            <w:tcW w:w="141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C87307" w:rsidRPr="00BA3270" w:rsidRDefault="00C87307" w:rsidP="00F16DF0">
            <w:pPr>
              <w:pStyle w:val="affe"/>
              <w:jc w:val="center"/>
              <w:rPr>
                <w:rFonts w:ascii="Times New Roman" w:hAnsi="Times New Roman"/>
              </w:rPr>
            </w:pPr>
            <w:r>
              <w:rPr>
                <w:rFonts w:ascii="Times New Roman" w:hAnsi="Times New Roman"/>
              </w:rPr>
              <w:t>1</w:t>
            </w:r>
          </w:p>
        </w:tc>
      </w:tr>
    </w:tbl>
    <w:p w:rsidR="00C87307" w:rsidRDefault="00C87307" w:rsidP="00C87307"/>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205652" w:rsidRDefault="00205652"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sectPr w:rsidR="00C87307" w:rsidSect="00205652">
          <w:pgSz w:w="11906" w:h="16838"/>
          <w:pgMar w:top="1134" w:right="851" w:bottom="1134" w:left="1418" w:header="709" w:footer="709" w:gutter="0"/>
          <w:cols w:space="708"/>
          <w:docGrid w:linePitch="360"/>
        </w:sectPr>
      </w:pPr>
    </w:p>
    <w:tbl>
      <w:tblPr>
        <w:tblW w:w="0" w:type="auto"/>
        <w:tblInd w:w="720" w:type="dxa"/>
        <w:tblLook w:val="04A0"/>
      </w:tblPr>
      <w:tblGrid>
        <w:gridCol w:w="6959"/>
        <w:gridCol w:w="7107"/>
      </w:tblGrid>
      <w:tr w:rsidR="00C87307" w:rsidRPr="003335B3" w:rsidTr="00C87307">
        <w:tc>
          <w:tcPr>
            <w:tcW w:w="6959" w:type="dxa"/>
          </w:tcPr>
          <w:p w:rsidR="00C87307" w:rsidRPr="003335B3" w:rsidRDefault="00C87307" w:rsidP="00F16DF0">
            <w:pPr>
              <w:jc w:val="right"/>
            </w:pPr>
          </w:p>
        </w:tc>
        <w:tc>
          <w:tcPr>
            <w:tcW w:w="7107" w:type="dxa"/>
          </w:tcPr>
          <w:p w:rsidR="00C87307" w:rsidRPr="003335B3" w:rsidRDefault="00C87307" w:rsidP="00F16DF0">
            <w:pPr>
              <w:pStyle w:val="a9"/>
              <w:jc w:val="center"/>
            </w:pPr>
            <w:r w:rsidRPr="003335B3">
              <w:rPr>
                <w:rStyle w:val="aa"/>
              </w:rPr>
              <w:t>Приложение 2</w:t>
            </w:r>
          </w:p>
          <w:p w:rsidR="00C87307" w:rsidRPr="003335B3" w:rsidRDefault="00C87307" w:rsidP="00F16DF0">
            <w:pPr>
              <w:pStyle w:val="a9"/>
              <w:jc w:val="center"/>
              <w:rPr>
                <w:rStyle w:val="aa"/>
              </w:rPr>
            </w:pPr>
            <w:r w:rsidRPr="003335B3">
              <w:rPr>
                <w:rStyle w:val="aa"/>
              </w:rPr>
              <w:t>к муниципальной</w:t>
            </w:r>
          </w:p>
          <w:p w:rsidR="00C87307" w:rsidRPr="003335B3" w:rsidRDefault="00C87307" w:rsidP="00F16DF0">
            <w:pPr>
              <w:pStyle w:val="a9"/>
              <w:jc w:val="center"/>
              <w:rPr>
                <w:rStyle w:val="aa"/>
              </w:rPr>
            </w:pPr>
            <w:r w:rsidRPr="003335B3">
              <w:rPr>
                <w:rStyle w:val="aa"/>
              </w:rPr>
              <w:t>программе "Обеспечение жильем</w:t>
            </w:r>
          </w:p>
          <w:p w:rsidR="00C87307" w:rsidRPr="003335B3" w:rsidRDefault="00C87307" w:rsidP="00F16DF0">
            <w:pPr>
              <w:jc w:val="center"/>
            </w:pPr>
            <w:r w:rsidRPr="003335B3">
              <w:rPr>
                <w:rStyle w:val="aa"/>
              </w:rPr>
              <w:t>молодых семей на 2016 - 2020 годы»</w:t>
            </w:r>
          </w:p>
        </w:tc>
      </w:tr>
    </w:tbl>
    <w:p w:rsidR="00C87307" w:rsidRDefault="00C87307" w:rsidP="00C87307">
      <w:pPr>
        <w:jc w:val="center"/>
        <w:rPr>
          <w:color w:val="000000"/>
          <w:sz w:val="26"/>
          <w:szCs w:val="26"/>
        </w:rPr>
      </w:pPr>
    </w:p>
    <w:p w:rsidR="00C87307" w:rsidRDefault="00C87307" w:rsidP="00C87307">
      <w:pPr>
        <w:jc w:val="center"/>
        <w:rPr>
          <w:color w:val="000000"/>
          <w:sz w:val="26"/>
          <w:szCs w:val="26"/>
        </w:rPr>
      </w:pPr>
    </w:p>
    <w:p w:rsidR="00C87307" w:rsidRPr="00164A9E" w:rsidRDefault="00C87307" w:rsidP="00C87307">
      <w:pPr>
        <w:jc w:val="center"/>
        <w:rPr>
          <w:sz w:val="26"/>
          <w:szCs w:val="26"/>
        </w:rPr>
      </w:pPr>
      <w:r w:rsidRPr="00164A9E">
        <w:rPr>
          <w:color w:val="000000"/>
          <w:sz w:val="26"/>
          <w:szCs w:val="26"/>
        </w:rPr>
        <w:t xml:space="preserve">Перечень мероприятий муниципальной программы </w:t>
      </w:r>
      <w:r>
        <w:rPr>
          <w:color w:val="000000"/>
          <w:sz w:val="26"/>
          <w:szCs w:val="26"/>
        </w:rPr>
        <w:t>«</w:t>
      </w:r>
      <w:r w:rsidRPr="00164A9E">
        <w:rPr>
          <w:sz w:val="26"/>
          <w:szCs w:val="26"/>
        </w:rPr>
        <w:t>Обеспечение  жильем  молодых  сем</w:t>
      </w:r>
      <w:r>
        <w:rPr>
          <w:sz w:val="26"/>
          <w:szCs w:val="26"/>
        </w:rPr>
        <w:t>ей»  в Шаблыкинском  районе                       на 2016</w:t>
      </w:r>
      <w:r w:rsidRPr="00164A9E">
        <w:rPr>
          <w:sz w:val="26"/>
          <w:szCs w:val="26"/>
        </w:rPr>
        <w:t>-2020 годы</w:t>
      </w:r>
    </w:p>
    <w:p w:rsidR="00C87307" w:rsidRPr="00194F6F" w:rsidRDefault="00C87307" w:rsidP="00C87307">
      <w:pPr>
        <w:rPr>
          <w:sz w:val="10"/>
          <w:szCs w:val="10"/>
        </w:rPr>
      </w:pPr>
    </w:p>
    <w:tbl>
      <w:tblPr>
        <w:tblW w:w="15451" w:type="dxa"/>
        <w:tblInd w:w="-639" w:type="dxa"/>
        <w:tblLayout w:type="fixed"/>
        <w:tblCellMar>
          <w:left w:w="70" w:type="dxa"/>
          <w:right w:w="70" w:type="dxa"/>
        </w:tblCellMar>
        <w:tblLook w:val="0000"/>
      </w:tblPr>
      <w:tblGrid>
        <w:gridCol w:w="567"/>
        <w:gridCol w:w="2127"/>
        <w:gridCol w:w="142"/>
        <w:gridCol w:w="1030"/>
        <w:gridCol w:w="104"/>
        <w:gridCol w:w="1134"/>
        <w:gridCol w:w="141"/>
        <w:gridCol w:w="1134"/>
        <w:gridCol w:w="238"/>
        <w:gridCol w:w="835"/>
        <w:gridCol w:w="849"/>
        <w:gridCol w:w="205"/>
        <w:gridCol w:w="826"/>
        <w:gridCol w:w="308"/>
        <w:gridCol w:w="1275"/>
        <w:gridCol w:w="142"/>
        <w:gridCol w:w="1559"/>
        <w:gridCol w:w="2835"/>
      </w:tblGrid>
      <w:tr w:rsidR="00C87307" w:rsidRPr="00607DF8" w:rsidTr="00C87307">
        <w:trPr>
          <w:cantSplit/>
          <w:trHeight w:val="240"/>
        </w:trPr>
        <w:tc>
          <w:tcPr>
            <w:tcW w:w="567" w:type="dxa"/>
            <w:vMerge w:val="restart"/>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N </w:t>
            </w:r>
          </w:p>
        </w:tc>
        <w:tc>
          <w:tcPr>
            <w:tcW w:w="2127" w:type="dxa"/>
            <w:vMerge w:val="restart"/>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Наименование  </w:t>
            </w:r>
            <w:r w:rsidRPr="00607DF8">
              <w:rPr>
                <w:rFonts w:ascii="Times New Roman" w:hAnsi="Times New Roman" w:cs="Times New Roman"/>
              </w:rPr>
              <w:br/>
              <w:t xml:space="preserve">мероприятия   </w:t>
            </w:r>
          </w:p>
        </w:tc>
        <w:tc>
          <w:tcPr>
            <w:tcW w:w="1172" w:type="dxa"/>
            <w:gridSpan w:val="2"/>
            <w:vMerge w:val="restart"/>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Срок реализации</w:t>
            </w:r>
          </w:p>
        </w:tc>
        <w:tc>
          <w:tcPr>
            <w:tcW w:w="5466" w:type="dxa"/>
            <w:gridSpan w:val="9"/>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Сумма расходов  (тыс. руб.)     </w:t>
            </w:r>
          </w:p>
        </w:tc>
        <w:tc>
          <w:tcPr>
            <w:tcW w:w="1725" w:type="dxa"/>
            <w:gridSpan w:val="3"/>
            <w:vMerge w:val="restart"/>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Источники</w:t>
            </w:r>
            <w:r w:rsidRPr="00607DF8">
              <w:rPr>
                <w:rFonts w:ascii="Times New Roman" w:hAnsi="Times New Roman" w:cs="Times New Roman"/>
              </w:rPr>
              <w:br/>
              <w:t xml:space="preserve">финансирования  </w:t>
            </w:r>
          </w:p>
        </w:tc>
        <w:tc>
          <w:tcPr>
            <w:tcW w:w="1559" w:type="dxa"/>
            <w:vMerge w:val="restart"/>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Исполнитель </w:t>
            </w:r>
          </w:p>
        </w:tc>
        <w:tc>
          <w:tcPr>
            <w:tcW w:w="2835" w:type="dxa"/>
            <w:vMerge w:val="restart"/>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Ожидаемый результат от реализации</w:t>
            </w:r>
            <w:r>
              <w:rPr>
                <w:rFonts w:ascii="Times New Roman" w:hAnsi="Times New Roman" w:cs="Times New Roman"/>
              </w:rPr>
              <w:t xml:space="preserve"> </w:t>
            </w:r>
            <w:r w:rsidRPr="00607DF8">
              <w:rPr>
                <w:rFonts w:ascii="Times New Roman" w:hAnsi="Times New Roman" w:cs="Times New Roman"/>
              </w:rPr>
              <w:t xml:space="preserve">мероприятия </w:t>
            </w:r>
          </w:p>
        </w:tc>
      </w:tr>
      <w:tr w:rsidR="00C87307" w:rsidRPr="00607DF8" w:rsidTr="00C87307">
        <w:trPr>
          <w:cantSplit/>
          <w:trHeight w:val="392"/>
        </w:trPr>
        <w:tc>
          <w:tcPr>
            <w:tcW w:w="567" w:type="dxa"/>
            <w:vMerge/>
            <w:tcBorders>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127" w:type="dxa"/>
            <w:vMerge/>
            <w:tcBorders>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172" w:type="dxa"/>
            <w:gridSpan w:val="2"/>
            <w:vMerge/>
            <w:tcBorders>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379" w:type="dxa"/>
            <w:gridSpan w:val="3"/>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2016</w:t>
            </w:r>
            <w:r w:rsidRPr="00607DF8">
              <w:rPr>
                <w:rFonts w:ascii="Times New Roman" w:hAnsi="Times New Roman" w:cs="Times New Roman"/>
              </w:rPr>
              <w:t xml:space="preserve"> </w:t>
            </w:r>
            <w:r w:rsidRPr="00607DF8">
              <w:rPr>
                <w:rFonts w:ascii="Times New Roman" w:hAnsi="Times New Roman" w:cs="Times New Roman"/>
              </w:rPr>
              <w:br/>
            </w:r>
            <w:r>
              <w:rPr>
                <w:rFonts w:ascii="Times New Roman" w:hAnsi="Times New Roman" w:cs="Times New Roman"/>
              </w:rPr>
              <w:t>год</w:t>
            </w:r>
          </w:p>
        </w:tc>
        <w:tc>
          <w:tcPr>
            <w:tcW w:w="1372" w:type="dxa"/>
            <w:gridSpan w:val="2"/>
            <w:tcBorders>
              <w:top w:val="single" w:sz="6"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2017</w:t>
            </w:r>
            <w:r w:rsidRPr="00607DF8">
              <w:rPr>
                <w:rFonts w:ascii="Times New Roman" w:hAnsi="Times New Roman" w:cs="Times New Roman"/>
              </w:rPr>
              <w:t xml:space="preserve"> </w:t>
            </w:r>
            <w:r w:rsidRPr="00607DF8">
              <w:rPr>
                <w:rFonts w:ascii="Times New Roman" w:hAnsi="Times New Roman" w:cs="Times New Roman"/>
              </w:rPr>
              <w:br/>
            </w:r>
            <w:r>
              <w:rPr>
                <w:rFonts w:ascii="Times New Roman" w:hAnsi="Times New Roman" w:cs="Times New Roman"/>
              </w:rPr>
              <w:t>год</w:t>
            </w:r>
          </w:p>
        </w:tc>
        <w:tc>
          <w:tcPr>
            <w:tcW w:w="835" w:type="dxa"/>
            <w:tcBorders>
              <w:top w:val="single" w:sz="6" w:space="0" w:color="auto"/>
              <w:left w:val="single" w:sz="6" w:space="0" w:color="auto"/>
              <w:right w:val="single" w:sz="4" w:space="0" w:color="auto"/>
            </w:tcBorders>
          </w:tcPr>
          <w:p w:rsidR="00C87307" w:rsidRDefault="00C87307" w:rsidP="00F16DF0">
            <w:pPr>
              <w:pStyle w:val="ConsPlusNormal"/>
              <w:widowControl/>
              <w:rPr>
                <w:rFonts w:ascii="Times New Roman" w:hAnsi="Times New Roman" w:cs="Times New Roman"/>
              </w:rPr>
            </w:pPr>
            <w:r>
              <w:rPr>
                <w:rFonts w:ascii="Times New Roman" w:hAnsi="Times New Roman" w:cs="Times New Roman"/>
              </w:rPr>
              <w:t>2018</w:t>
            </w:r>
            <w:r w:rsidRPr="00607DF8">
              <w:rPr>
                <w:rFonts w:ascii="Times New Roman" w:hAnsi="Times New Roman" w:cs="Times New Roman"/>
              </w:rPr>
              <w:t xml:space="preserve"> </w:t>
            </w:r>
          </w:p>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год</w:t>
            </w:r>
          </w:p>
        </w:tc>
        <w:tc>
          <w:tcPr>
            <w:tcW w:w="849" w:type="dxa"/>
            <w:tcBorders>
              <w:top w:val="single" w:sz="6" w:space="0" w:color="auto"/>
              <w:left w:val="single" w:sz="4" w:space="0" w:color="auto"/>
              <w:right w:val="single" w:sz="6" w:space="0" w:color="auto"/>
            </w:tcBorders>
          </w:tcPr>
          <w:p w:rsidR="00C87307" w:rsidRDefault="00C87307" w:rsidP="00F16DF0">
            <w:pPr>
              <w:pStyle w:val="ConsPlusNormal"/>
              <w:widowControl/>
              <w:rPr>
                <w:rFonts w:ascii="Times New Roman" w:hAnsi="Times New Roman" w:cs="Times New Roman"/>
              </w:rPr>
            </w:pPr>
            <w:r w:rsidRPr="00607DF8">
              <w:rPr>
                <w:rFonts w:ascii="Times New Roman" w:hAnsi="Times New Roman" w:cs="Times New Roman"/>
              </w:rPr>
              <w:t>201</w:t>
            </w:r>
            <w:r>
              <w:rPr>
                <w:rFonts w:ascii="Times New Roman" w:hAnsi="Times New Roman" w:cs="Times New Roman"/>
              </w:rPr>
              <w:t>9</w:t>
            </w:r>
          </w:p>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год</w:t>
            </w:r>
          </w:p>
        </w:tc>
        <w:tc>
          <w:tcPr>
            <w:tcW w:w="1031" w:type="dxa"/>
            <w:gridSpan w:val="2"/>
            <w:tcBorders>
              <w:top w:val="nil"/>
              <w:left w:val="single" w:sz="6" w:space="0" w:color="auto"/>
              <w:right w:val="single" w:sz="6" w:space="0" w:color="auto"/>
            </w:tcBorders>
          </w:tcPr>
          <w:p w:rsidR="00C87307" w:rsidRDefault="00C87307" w:rsidP="00F16DF0">
            <w:pPr>
              <w:pStyle w:val="ConsPlusNormal"/>
              <w:widowControl/>
              <w:rPr>
                <w:rFonts w:ascii="Times New Roman" w:hAnsi="Times New Roman" w:cs="Times New Roman"/>
              </w:rPr>
            </w:pPr>
            <w:r>
              <w:rPr>
                <w:rFonts w:ascii="Times New Roman" w:hAnsi="Times New Roman" w:cs="Times New Roman"/>
              </w:rPr>
              <w:t>2020</w:t>
            </w:r>
          </w:p>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год</w:t>
            </w:r>
          </w:p>
        </w:tc>
        <w:tc>
          <w:tcPr>
            <w:tcW w:w="1725" w:type="dxa"/>
            <w:gridSpan w:val="3"/>
            <w:vMerge/>
            <w:tcBorders>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59" w:type="dxa"/>
            <w:vMerge/>
            <w:tcBorders>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835" w:type="dxa"/>
            <w:vMerge/>
            <w:tcBorders>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r>
      <w:tr w:rsidR="00C87307" w:rsidRPr="00607DF8" w:rsidTr="00C87307">
        <w:trPr>
          <w:cantSplit/>
          <w:trHeight w:val="240"/>
        </w:trPr>
        <w:tc>
          <w:tcPr>
            <w:tcW w:w="567"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sidRPr="00607DF8">
              <w:rPr>
                <w:rFonts w:ascii="Times New Roman" w:hAnsi="Times New Roman" w:cs="Times New Roman"/>
              </w:rPr>
              <w:t>1</w:t>
            </w:r>
          </w:p>
        </w:tc>
        <w:tc>
          <w:tcPr>
            <w:tcW w:w="2127"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sidRPr="00607DF8">
              <w:rPr>
                <w:rFonts w:ascii="Times New Roman" w:hAnsi="Times New Roman" w:cs="Times New Roman"/>
              </w:rPr>
              <w:t>2</w:t>
            </w:r>
          </w:p>
        </w:tc>
        <w:tc>
          <w:tcPr>
            <w:tcW w:w="1172"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p>
        </w:tc>
        <w:tc>
          <w:tcPr>
            <w:tcW w:w="1379" w:type="dxa"/>
            <w:gridSpan w:val="3"/>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sidRPr="00607DF8">
              <w:rPr>
                <w:rFonts w:ascii="Times New Roman" w:hAnsi="Times New Roman" w:cs="Times New Roman"/>
              </w:rPr>
              <w:t>3</w:t>
            </w:r>
          </w:p>
          <w:p w:rsidR="00C87307" w:rsidRPr="00607DF8" w:rsidRDefault="00C87307" w:rsidP="00F16DF0">
            <w:pPr>
              <w:pStyle w:val="ConsPlusNormal"/>
              <w:widowControl/>
              <w:jc w:val="center"/>
              <w:rPr>
                <w:rFonts w:ascii="Times New Roman" w:hAnsi="Times New Roman" w:cs="Times New Roman"/>
              </w:rPr>
            </w:pPr>
          </w:p>
        </w:tc>
        <w:tc>
          <w:tcPr>
            <w:tcW w:w="1372"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Pr>
                <w:rFonts w:ascii="Times New Roman" w:hAnsi="Times New Roman" w:cs="Times New Roman"/>
              </w:rPr>
              <w:t>4</w:t>
            </w:r>
          </w:p>
        </w:tc>
        <w:tc>
          <w:tcPr>
            <w:tcW w:w="835"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jc w:val="center"/>
              <w:rPr>
                <w:rFonts w:ascii="Times New Roman" w:hAnsi="Times New Roman" w:cs="Times New Roman"/>
              </w:rPr>
            </w:pPr>
            <w:r>
              <w:rPr>
                <w:rFonts w:ascii="Times New Roman" w:hAnsi="Times New Roman" w:cs="Times New Roman"/>
              </w:rPr>
              <w:t>5</w:t>
            </w:r>
          </w:p>
        </w:tc>
        <w:tc>
          <w:tcPr>
            <w:tcW w:w="849" w:type="dxa"/>
            <w:tcBorders>
              <w:top w:val="single" w:sz="6" w:space="0" w:color="auto"/>
              <w:left w:val="single" w:sz="4"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Pr>
                <w:rFonts w:ascii="Times New Roman" w:hAnsi="Times New Roman" w:cs="Times New Roman"/>
              </w:rPr>
              <w:t>6</w:t>
            </w:r>
          </w:p>
        </w:tc>
        <w:tc>
          <w:tcPr>
            <w:tcW w:w="1031"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Pr>
                <w:rFonts w:ascii="Times New Roman" w:hAnsi="Times New Roman" w:cs="Times New Roman"/>
              </w:rPr>
              <w:t>7</w:t>
            </w:r>
          </w:p>
        </w:tc>
        <w:tc>
          <w:tcPr>
            <w:tcW w:w="1725" w:type="dxa"/>
            <w:gridSpan w:val="3"/>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sidRPr="00607DF8">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sidRPr="00607DF8">
              <w:rPr>
                <w:rFonts w:ascii="Times New Roman" w:hAnsi="Times New Roman" w:cs="Times New Roman"/>
              </w:rPr>
              <w:t>9</w:t>
            </w:r>
          </w:p>
        </w:tc>
        <w:tc>
          <w:tcPr>
            <w:tcW w:w="2835"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sidRPr="00607DF8">
              <w:rPr>
                <w:rFonts w:ascii="Times New Roman" w:hAnsi="Times New Roman" w:cs="Times New Roman"/>
              </w:rPr>
              <w:t>10</w:t>
            </w:r>
          </w:p>
        </w:tc>
      </w:tr>
      <w:tr w:rsidR="00C87307" w:rsidRPr="00607DF8" w:rsidTr="00C87307">
        <w:trPr>
          <w:cantSplit/>
          <w:trHeight w:val="165"/>
        </w:trPr>
        <w:tc>
          <w:tcPr>
            <w:tcW w:w="15451" w:type="dxa"/>
            <w:gridSpan w:val="18"/>
            <w:tcBorders>
              <w:top w:val="single" w:sz="6" w:space="0" w:color="auto"/>
              <w:left w:val="single" w:sz="6" w:space="0" w:color="auto"/>
              <w:bottom w:val="single" w:sz="6" w:space="0" w:color="auto"/>
              <w:right w:val="single" w:sz="6" w:space="0" w:color="auto"/>
            </w:tcBorders>
          </w:tcPr>
          <w:p w:rsidR="00C87307" w:rsidRPr="007374EF" w:rsidRDefault="00C87307" w:rsidP="00F16DF0">
            <w:pPr>
              <w:pStyle w:val="ConsPlusNormal"/>
              <w:widowControl/>
              <w:jc w:val="center"/>
              <w:rPr>
                <w:rFonts w:ascii="Times New Roman" w:hAnsi="Times New Roman" w:cs="Times New Roman"/>
              </w:rPr>
            </w:pPr>
            <w:r w:rsidRPr="007374EF">
              <w:rPr>
                <w:rFonts w:ascii="Times New Roman" w:hAnsi="Times New Roman" w:cs="Times New Roman"/>
              </w:rPr>
              <w:t xml:space="preserve">Цель 1: Предоставление государственной поддержки (при решении жилищной проблемы) молодым семьям, признанным в установленном </w:t>
            </w:r>
            <w:proofErr w:type="gramStart"/>
            <w:r w:rsidRPr="007374EF">
              <w:rPr>
                <w:rFonts w:ascii="Times New Roman" w:hAnsi="Times New Roman" w:cs="Times New Roman"/>
              </w:rPr>
              <w:t>порядке</w:t>
            </w:r>
            <w:proofErr w:type="gramEnd"/>
            <w:r w:rsidRPr="007374EF">
              <w:rPr>
                <w:rFonts w:ascii="Times New Roman" w:hAnsi="Times New Roman" w:cs="Times New Roman"/>
              </w:rPr>
              <w:t xml:space="preserve"> нуждающимися в улучшении жилищных условий</w:t>
            </w:r>
          </w:p>
        </w:tc>
      </w:tr>
      <w:tr w:rsidR="00C87307" w:rsidRPr="00607DF8" w:rsidTr="00C87307">
        <w:trPr>
          <w:cantSplit/>
          <w:trHeight w:val="165"/>
        </w:trPr>
        <w:tc>
          <w:tcPr>
            <w:tcW w:w="15451" w:type="dxa"/>
            <w:gridSpan w:val="18"/>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 xml:space="preserve">    Задача </w:t>
            </w:r>
            <w:r w:rsidRPr="00607DF8">
              <w:rPr>
                <w:rFonts w:ascii="Times New Roman" w:hAnsi="Times New Roman" w:cs="Times New Roman"/>
              </w:rPr>
              <w:t>1. Создание условий для привлечения молодыми семьями собственных средств, финансовых сре</w:t>
            </w:r>
            <w:proofErr w:type="gramStart"/>
            <w:r w:rsidRPr="00607DF8">
              <w:rPr>
                <w:rFonts w:ascii="Times New Roman" w:hAnsi="Times New Roman" w:cs="Times New Roman"/>
              </w:rPr>
              <w:t>дств кр</w:t>
            </w:r>
            <w:proofErr w:type="gramEnd"/>
            <w:r w:rsidRPr="00607DF8">
              <w:rPr>
                <w:rFonts w:ascii="Times New Roman" w:hAnsi="Times New Roman" w:cs="Times New Roman"/>
              </w:rP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C87307" w:rsidRPr="00607DF8" w:rsidTr="00C87307">
        <w:trPr>
          <w:cantSplit/>
          <w:trHeight w:val="1162"/>
        </w:trPr>
        <w:tc>
          <w:tcPr>
            <w:tcW w:w="567"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ind w:right="-70"/>
              <w:rPr>
                <w:rFonts w:ascii="Times New Roman" w:hAnsi="Times New Roman" w:cs="Times New Roman"/>
              </w:rPr>
            </w:pPr>
            <w:r>
              <w:rPr>
                <w:rFonts w:ascii="Times New Roman" w:hAnsi="Times New Roman" w:cs="Times New Roman"/>
              </w:rPr>
              <w:t>1.</w:t>
            </w:r>
            <w:r w:rsidRPr="00607DF8">
              <w:rPr>
                <w:rFonts w:ascii="Times New Roman" w:hAnsi="Times New Roman" w:cs="Times New Roman"/>
              </w:rPr>
              <w:t>1. 1</w:t>
            </w:r>
          </w:p>
        </w:tc>
        <w:tc>
          <w:tcPr>
            <w:tcW w:w="2269"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ind w:right="-53"/>
              <w:rPr>
                <w:rFonts w:ascii="Times New Roman" w:hAnsi="Times New Roman" w:cs="Times New Roman"/>
              </w:rPr>
            </w:pPr>
            <w:r w:rsidRPr="00607DF8">
              <w:rPr>
                <w:rFonts w:ascii="Times New Roman" w:hAnsi="Times New Roman" w:cs="Times New Roman"/>
              </w:rPr>
              <w:t xml:space="preserve"> Организационное и методическое обеспечение реализации программы</w:t>
            </w:r>
          </w:p>
        </w:tc>
        <w:tc>
          <w:tcPr>
            <w:tcW w:w="1030"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2016</w:t>
            </w:r>
            <w:r w:rsidRPr="00607DF8">
              <w:rPr>
                <w:rFonts w:ascii="Times New Roman" w:hAnsi="Times New Roman" w:cs="Times New Roman"/>
              </w:rPr>
              <w:t>-20</w:t>
            </w:r>
            <w:r>
              <w:rPr>
                <w:rFonts w:ascii="Times New Roman" w:hAnsi="Times New Roman" w:cs="Times New Roman"/>
              </w:rPr>
              <w:t>20</w:t>
            </w:r>
          </w:p>
        </w:tc>
        <w:tc>
          <w:tcPr>
            <w:tcW w:w="1379" w:type="dxa"/>
            <w:gridSpan w:val="3"/>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372"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835"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849" w:type="dxa"/>
            <w:tcBorders>
              <w:top w:val="single" w:sz="6" w:space="0" w:color="auto"/>
              <w:left w:val="single" w:sz="4"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031"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83"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Отдел </w:t>
            </w:r>
            <w:r>
              <w:rPr>
                <w:rFonts w:ascii="Times New Roman" w:hAnsi="Times New Roman" w:cs="Times New Roman"/>
              </w:rPr>
              <w:t>культуры, архивного дела, молодёжной политики, ФК и спорта</w:t>
            </w:r>
          </w:p>
        </w:tc>
        <w:tc>
          <w:tcPr>
            <w:tcW w:w="2835"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Своевременная и качественная реализация мероприятий программы</w:t>
            </w:r>
          </w:p>
        </w:tc>
      </w:tr>
      <w:tr w:rsidR="00C87307" w:rsidRPr="00607DF8" w:rsidTr="00C87307">
        <w:trPr>
          <w:cantSplit/>
          <w:trHeight w:val="1162"/>
        </w:trPr>
        <w:tc>
          <w:tcPr>
            <w:tcW w:w="567"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1.</w:t>
            </w:r>
            <w:r w:rsidRPr="00607DF8">
              <w:rPr>
                <w:rFonts w:ascii="Times New Roman" w:hAnsi="Times New Roman" w:cs="Times New Roman"/>
              </w:rPr>
              <w:t>1.2</w:t>
            </w:r>
          </w:p>
        </w:tc>
        <w:tc>
          <w:tcPr>
            <w:tcW w:w="2269"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Освещение целей и задач программы, хода ее реализации в районной газете</w:t>
            </w:r>
          </w:p>
        </w:tc>
        <w:tc>
          <w:tcPr>
            <w:tcW w:w="1030"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2016</w:t>
            </w:r>
            <w:r w:rsidRPr="00607DF8">
              <w:rPr>
                <w:rFonts w:ascii="Times New Roman" w:hAnsi="Times New Roman" w:cs="Times New Roman"/>
              </w:rPr>
              <w:t>-20</w:t>
            </w:r>
            <w:r>
              <w:rPr>
                <w:rFonts w:ascii="Times New Roman" w:hAnsi="Times New Roman" w:cs="Times New Roman"/>
              </w:rPr>
              <w:t>20</w:t>
            </w:r>
          </w:p>
        </w:tc>
        <w:tc>
          <w:tcPr>
            <w:tcW w:w="1379" w:type="dxa"/>
            <w:gridSpan w:val="3"/>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372"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835"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849" w:type="dxa"/>
            <w:tcBorders>
              <w:top w:val="single" w:sz="6" w:space="0" w:color="auto"/>
              <w:left w:val="single" w:sz="4"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031"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83"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701"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Отдел </w:t>
            </w:r>
            <w:r>
              <w:rPr>
                <w:rFonts w:ascii="Times New Roman" w:hAnsi="Times New Roman" w:cs="Times New Roman"/>
              </w:rPr>
              <w:t>культуры, архивного дела, молодёжной политики, ФК и спорта</w:t>
            </w:r>
            <w:r w:rsidRPr="00607DF8">
              <w:rPr>
                <w:rFonts w:ascii="Times New Roman" w:hAnsi="Times New Roman" w:cs="Times New Roman"/>
              </w:rPr>
              <w:t>, газета «</w:t>
            </w:r>
            <w:r>
              <w:rPr>
                <w:rFonts w:ascii="Times New Roman" w:hAnsi="Times New Roman" w:cs="Times New Roman"/>
              </w:rPr>
              <w:t>Шаблыкинский вестник</w:t>
            </w:r>
            <w:r w:rsidRPr="00607DF8">
              <w:rPr>
                <w:rFonts w:ascii="Times New Roman" w:hAnsi="Times New Roman" w:cs="Times New Roman"/>
              </w:rPr>
              <w:t>»</w:t>
            </w:r>
          </w:p>
        </w:tc>
        <w:tc>
          <w:tcPr>
            <w:tcW w:w="2835" w:type="dxa"/>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Обеспечение информированности населения района о реализации программы</w:t>
            </w:r>
          </w:p>
        </w:tc>
      </w:tr>
      <w:tr w:rsidR="00C87307" w:rsidRPr="00607DF8" w:rsidTr="00C87307">
        <w:trPr>
          <w:cantSplit/>
          <w:trHeight w:val="229"/>
        </w:trPr>
        <w:tc>
          <w:tcPr>
            <w:tcW w:w="15451" w:type="dxa"/>
            <w:gridSpan w:val="18"/>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jc w:val="center"/>
              <w:rPr>
                <w:rFonts w:ascii="Times New Roman" w:hAnsi="Times New Roman" w:cs="Times New Roman"/>
              </w:rPr>
            </w:pPr>
            <w:r>
              <w:rPr>
                <w:rFonts w:ascii="Times New Roman" w:hAnsi="Times New Roman" w:cs="Times New Roman"/>
              </w:rPr>
              <w:t xml:space="preserve">Задача </w:t>
            </w:r>
            <w:r w:rsidRPr="00607DF8">
              <w:rPr>
                <w:rFonts w:ascii="Times New Roman" w:hAnsi="Times New Roman" w:cs="Times New Roman"/>
              </w:rPr>
              <w:t>2. Поддержка молодых семей, нуждающихся в улучшении жилищных условий</w:t>
            </w:r>
          </w:p>
        </w:tc>
      </w:tr>
      <w:tr w:rsidR="00C87307" w:rsidRPr="00607DF8" w:rsidTr="00C87307">
        <w:trPr>
          <w:cantSplit/>
          <w:trHeight w:val="689"/>
        </w:trPr>
        <w:tc>
          <w:tcPr>
            <w:tcW w:w="567"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1.</w:t>
            </w:r>
            <w:r w:rsidRPr="00607DF8">
              <w:rPr>
                <w:rFonts w:ascii="Times New Roman" w:hAnsi="Times New Roman" w:cs="Times New Roman"/>
              </w:rPr>
              <w:t>2.2</w:t>
            </w:r>
          </w:p>
        </w:tc>
        <w:tc>
          <w:tcPr>
            <w:tcW w:w="2269" w:type="dxa"/>
            <w:gridSpan w:val="2"/>
            <w:tcBorders>
              <w:top w:val="single" w:sz="4" w:space="0" w:color="auto"/>
              <w:left w:val="single" w:sz="4" w:space="0" w:color="auto"/>
              <w:bottom w:val="single" w:sz="4" w:space="0" w:color="auto"/>
              <w:right w:val="single" w:sz="4" w:space="0" w:color="auto"/>
            </w:tcBorders>
          </w:tcPr>
          <w:p w:rsidR="00C87307" w:rsidRPr="00607DF8" w:rsidRDefault="00C87307" w:rsidP="00F16DF0">
            <w:pPr>
              <w:pStyle w:val="ConsPlusNormal"/>
              <w:widowControl/>
              <w:jc w:val="both"/>
              <w:rPr>
                <w:rFonts w:ascii="Times New Roman" w:hAnsi="Times New Roman" w:cs="Times New Roman"/>
              </w:rPr>
            </w:pPr>
            <w:r w:rsidRPr="00607DF8">
              <w:rPr>
                <w:rFonts w:ascii="Times New Roman" w:hAnsi="Times New Roman" w:cs="Times New Roman"/>
              </w:rPr>
              <w:t>Предост</w:t>
            </w:r>
            <w:r>
              <w:rPr>
                <w:rFonts w:ascii="Times New Roman" w:hAnsi="Times New Roman" w:cs="Times New Roman"/>
              </w:rPr>
              <w:t xml:space="preserve">авление субсидий молодым семьям на приобретение (строительство) </w:t>
            </w:r>
            <w:proofErr w:type="gramStart"/>
            <w:r w:rsidRPr="00607DF8">
              <w:rPr>
                <w:rFonts w:ascii="Times New Roman" w:hAnsi="Times New Roman" w:cs="Times New Roman"/>
              </w:rPr>
              <w:t>жилья</w:t>
            </w:r>
            <w:proofErr w:type="gramEnd"/>
            <w:r w:rsidRPr="00607DF8">
              <w:rPr>
                <w:rFonts w:ascii="Times New Roman" w:hAnsi="Times New Roman" w:cs="Times New Roman"/>
              </w:rPr>
              <w:t xml:space="preserve"> в том числе из средств;</w:t>
            </w:r>
          </w:p>
        </w:tc>
        <w:tc>
          <w:tcPr>
            <w:tcW w:w="1134" w:type="dxa"/>
            <w:gridSpan w:val="2"/>
            <w:tcBorders>
              <w:top w:val="single" w:sz="6" w:space="0" w:color="auto"/>
              <w:left w:val="single" w:sz="4"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2016</w:t>
            </w:r>
            <w:r w:rsidRPr="00607DF8">
              <w:rPr>
                <w:rFonts w:ascii="Times New Roman" w:hAnsi="Times New Roman" w:cs="Times New Roman"/>
              </w:rPr>
              <w:t>-20</w:t>
            </w:r>
            <w:r>
              <w:rPr>
                <w:rFonts w:ascii="Times New Roman" w:hAnsi="Times New Roman" w:cs="Times New Roman"/>
              </w:rPr>
              <w:t>20</w:t>
            </w:r>
          </w:p>
        </w:tc>
        <w:tc>
          <w:tcPr>
            <w:tcW w:w="1134" w:type="dxa"/>
            <w:tcBorders>
              <w:top w:val="single" w:sz="6" w:space="0" w:color="auto"/>
              <w:left w:val="single" w:sz="4"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275" w:type="dxa"/>
            <w:gridSpan w:val="2"/>
            <w:tcBorders>
              <w:top w:val="single" w:sz="6" w:space="0" w:color="auto"/>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073" w:type="dxa"/>
            <w:gridSpan w:val="2"/>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1054" w:type="dxa"/>
            <w:gridSpan w:val="2"/>
            <w:tcBorders>
              <w:top w:val="single" w:sz="6" w:space="0" w:color="auto"/>
              <w:left w:val="single" w:sz="4"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134" w:type="dxa"/>
            <w:gridSpan w:val="2"/>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417" w:type="dxa"/>
            <w:gridSpan w:val="2"/>
            <w:vMerge w:val="restart"/>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Федеральный, </w:t>
            </w:r>
            <w:r>
              <w:rPr>
                <w:rFonts w:ascii="Times New Roman" w:hAnsi="Times New Roman" w:cs="Times New Roman"/>
              </w:rPr>
              <w:t>областной</w:t>
            </w:r>
            <w:r w:rsidRPr="00607DF8">
              <w:rPr>
                <w:rFonts w:ascii="Times New Roman" w:hAnsi="Times New Roman" w:cs="Times New Roman"/>
              </w:rPr>
              <w:t>, районный бюджеты</w:t>
            </w:r>
          </w:p>
        </w:tc>
        <w:tc>
          <w:tcPr>
            <w:tcW w:w="1559" w:type="dxa"/>
            <w:vMerge w:val="restart"/>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Pr>
                <w:rFonts w:ascii="Times New Roman" w:hAnsi="Times New Roman" w:cs="Times New Roman"/>
              </w:rPr>
              <w:t>Финансовый отдел</w:t>
            </w:r>
          </w:p>
        </w:tc>
        <w:tc>
          <w:tcPr>
            <w:tcW w:w="2835" w:type="dxa"/>
            <w:vMerge w:val="restart"/>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r w:rsidRPr="00607DF8">
              <w:rPr>
                <w:rFonts w:ascii="Times New Roman" w:hAnsi="Times New Roman" w:cs="Times New Roman"/>
              </w:rPr>
              <w:t xml:space="preserve">Улучшение жилищных условий молодых семей в </w:t>
            </w:r>
            <w:r>
              <w:rPr>
                <w:rFonts w:ascii="Times New Roman" w:hAnsi="Times New Roman" w:cs="Times New Roman"/>
              </w:rPr>
              <w:t xml:space="preserve">Шаблыкинском </w:t>
            </w:r>
            <w:r w:rsidRPr="00607DF8">
              <w:rPr>
                <w:rFonts w:ascii="Times New Roman" w:hAnsi="Times New Roman" w:cs="Times New Roman"/>
              </w:rPr>
              <w:t>районе</w:t>
            </w:r>
          </w:p>
        </w:tc>
      </w:tr>
      <w:tr w:rsidR="00C87307" w:rsidRPr="00607DF8" w:rsidTr="00C87307">
        <w:trPr>
          <w:cantSplit/>
          <w:trHeight w:val="261"/>
        </w:trPr>
        <w:tc>
          <w:tcPr>
            <w:tcW w:w="567"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rsidR="00C87307" w:rsidRPr="00607DF8" w:rsidRDefault="00C87307" w:rsidP="00F16DF0">
            <w:pPr>
              <w:pStyle w:val="ConsPlusNormal"/>
              <w:widowControl/>
              <w:jc w:val="both"/>
              <w:rPr>
                <w:rFonts w:ascii="Times New Roman" w:hAnsi="Times New Roman" w:cs="Times New Roman"/>
              </w:rPr>
            </w:pPr>
            <w:r w:rsidRPr="00607DF8">
              <w:rPr>
                <w:rFonts w:ascii="Times New Roman" w:hAnsi="Times New Roman" w:cs="Times New Roman"/>
              </w:rPr>
              <w:t>Федерального бюджета</w:t>
            </w:r>
          </w:p>
        </w:tc>
        <w:tc>
          <w:tcPr>
            <w:tcW w:w="113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t>4 113,0</w:t>
            </w:r>
          </w:p>
        </w:tc>
        <w:tc>
          <w:tcPr>
            <w:tcW w:w="1134" w:type="dxa"/>
            <w:tcBorders>
              <w:top w:val="single" w:sz="6" w:space="0" w:color="auto"/>
              <w:left w:val="single" w:sz="4" w:space="0" w:color="auto"/>
              <w:bottom w:val="single" w:sz="6" w:space="0" w:color="auto"/>
              <w:right w:val="single" w:sz="6" w:space="0" w:color="auto"/>
            </w:tcBorders>
          </w:tcPr>
          <w:p w:rsidR="00C87307" w:rsidRDefault="00C87307" w:rsidP="00F16DF0">
            <w:r>
              <w:t>132,678</w:t>
            </w:r>
          </w:p>
        </w:tc>
        <w:tc>
          <w:tcPr>
            <w:tcW w:w="1275" w:type="dxa"/>
            <w:gridSpan w:val="2"/>
            <w:tcBorders>
              <w:top w:val="single" w:sz="6" w:space="0" w:color="auto"/>
              <w:left w:val="single" w:sz="6" w:space="0" w:color="auto"/>
              <w:bottom w:val="single" w:sz="6" w:space="0" w:color="auto"/>
              <w:right w:val="single" w:sz="6" w:space="0" w:color="auto"/>
            </w:tcBorders>
          </w:tcPr>
          <w:p w:rsidR="00C87307" w:rsidRDefault="00C87307" w:rsidP="00F16DF0">
            <w:r>
              <w:t>928,746</w:t>
            </w:r>
          </w:p>
        </w:tc>
        <w:tc>
          <w:tcPr>
            <w:tcW w:w="1073" w:type="dxa"/>
            <w:gridSpan w:val="2"/>
            <w:tcBorders>
              <w:top w:val="single" w:sz="6" w:space="0" w:color="auto"/>
              <w:left w:val="single" w:sz="6" w:space="0" w:color="auto"/>
              <w:bottom w:val="single" w:sz="6" w:space="0" w:color="auto"/>
              <w:right w:val="single" w:sz="4" w:space="0" w:color="auto"/>
            </w:tcBorders>
          </w:tcPr>
          <w:p w:rsidR="00C87307" w:rsidRDefault="00C87307" w:rsidP="00F16DF0">
            <w:r w:rsidRPr="00164A9E">
              <w:t>928,746</w:t>
            </w:r>
          </w:p>
        </w:tc>
        <w:tc>
          <w:tcPr>
            <w:tcW w:w="105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rsidRPr="00164A9E">
              <w:t>928,746</w:t>
            </w:r>
          </w:p>
        </w:tc>
        <w:tc>
          <w:tcPr>
            <w:tcW w:w="1134" w:type="dxa"/>
            <w:gridSpan w:val="2"/>
            <w:tcBorders>
              <w:top w:val="single" w:sz="4" w:space="0" w:color="auto"/>
              <w:left w:val="single" w:sz="4" w:space="0" w:color="auto"/>
              <w:bottom w:val="single" w:sz="4" w:space="0" w:color="auto"/>
              <w:right w:val="single" w:sz="6" w:space="0" w:color="auto"/>
            </w:tcBorders>
          </w:tcPr>
          <w:p w:rsidR="00C87307" w:rsidRDefault="00C87307" w:rsidP="00F16DF0">
            <w:r>
              <w:t>1 194,1</w:t>
            </w:r>
          </w:p>
        </w:tc>
        <w:tc>
          <w:tcPr>
            <w:tcW w:w="1417" w:type="dxa"/>
            <w:gridSpan w:val="2"/>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59" w:type="dxa"/>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835" w:type="dxa"/>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r>
      <w:tr w:rsidR="00C87307" w:rsidRPr="00607DF8" w:rsidTr="00C87307">
        <w:trPr>
          <w:cantSplit/>
          <w:trHeight w:val="161"/>
        </w:trPr>
        <w:tc>
          <w:tcPr>
            <w:tcW w:w="567"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rsidR="00C87307" w:rsidRPr="00607DF8" w:rsidRDefault="00C87307" w:rsidP="00F16DF0">
            <w:pPr>
              <w:pStyle w:val="ConsPlusNormal"/>
              <w:widowControl/>
              <w:jc w:val="both"/>
              <w:rPr>
                <w:rFonts w:ascii="Times New Roman" w:hAnsi="Times New Roman" w:cs="Times New Roman"/>
              </w:rPr>
            </w:pPr>
            <w:r>
              <w:rPr>
                <w:rFonts w:ascii="Times New Roman" w:hAnsi="Times New Roman" w:cs="Times New Roman"/>
              </w:rPr>
              <w:t>Областного</w:t>
            </w:r>
            <w:r w:rsidRPr="00607DF8">
              <w:rPr>
                <w:rFonts w:ascii="Times New Roman" w:hAnsi="Times New Roman" w:cs="Times New Roman"/>
              </w:rPr>
              <w:t xml:space="preserve"> бюджета</w:t>
            </w:r>
          </w:p>
        </w:tc>
        <w:tc>
          <w:tcPr>
            <w:tcW w:w="113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t>5 167, 5</w:t>
            </w:r>
          </w:p>
        </w:tc>
        <w:tc>
          <w:tcPr>
            <w:tcW w:w="1134" w:type="dxa"/>
            <w:tcBorders>
              <w:top w:val="single" w:sz="6" w:space="0" w:color="auto"/>
              <w:left w:val="single" w:sz="4" w:space="0" w:color="auto"/>
              <w:bottom w:val="single" w:sz="6" w:space="0" w:color="auto"/>
              <w:right w:val="single" w:sz="6" w:space="0" w:color="auto"/>
            </w:tcBorders>
          </w:tcPr>
          <w:p w:rsidR="00C87307" w:rsidRDefault="00C87307" w:rsidP="00F16DF0">
            <w:r>
              <w:t>166, 698</w:t>
            </w:r>
          </w:p>
        </w:tc>
        <w:tc>
          <w:tcPr>
            <w:tcW w:w="1275" w:type="dxa"/>
            <w:gridSpan w:val="2"/>
            <w:tcBorders>
              <w:top w:val="single" w:sz="6" w:space="0" w:color="auto"/>
              <w:left w:val="single" w:sz="6" w:space="0" w:color="auto"/>
              <w:bottom w:val="single" w:sz="6" w:space="0" w:color="auto"/>
              <w:right w:val="single" w:sz="6" w:space="0" w:color="auto"/>
            </w:tcBorders>
          </w:tcPr>
          <w:p w:rsidR="00C87307" w:rsidRDefault="00C87307" w:rsidP="00F16DF0">
            <w:r>
              <w:t>1 166, 8</w:t>
            </w:r>
          </w:p>
        </w:tc>
        <w:tc>
          <w:tcPr>
            <w:tcW w:w="1073" w:type="dxa"/>
            <w:gridSpan w:val="2"/>
            <w:tcBorders>
              <w:top w:val="single" w:sz="6" w:space="0" w:color="auto"/>
              <w:left w:val="single" w:sz="6" w:space="0" w:color="auto"/>
              <w:bottom w:val="single" w:sz="6" w:space="0" w:color="auto"/>
              <w:right w:val="single" w:sz="4" w:space="0" w:color="auto"/>
            </w:tcBorders>
          </w:tcPr>
          <w:p w:rsidR="00C87307" w:rsidRDefault="00C87307" w:rsidP="00F16DF0">
            <w:r w:rsidRPr="00164A9E">
              <w:t>1 166, 8</w:t>
            </w:r>
          </w:p>
        </w:tc>
        <w:tc>
          <w:tcPr>
            <w:tcW w:w="105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rsidRPr="00164A9E">
              <w:t>1 166, 8</w:t>
            </w:r>
          </w:p>
        </w:tc>
        <w:tc>
          <w:tcPr>
            <w:tcW w:w="1134" w:type="dxa"/>
            <w:gridSpan w:val="2"/>
            <w:tcBorders>
              <w:top w:val="single" w:sz="4" w:space="0" w:color="auto"/>
              <w:left w:val="single" w:sz="4" w:space="0" w:color="auto"/>
              <w:bottom w:val="single" w:sz="4" w:space="0" w:color="auto"/>
              <w:right w:val="single" w:sz="6" w:space="0" w:color="auto"/>
            </w:tcBorders>
          </w:tcPr>
          <w:p w:rsidR="00C87307" w:rsidRDefault="00C87307" w:rsidP="00F16DF0">
            <w:r>
              <w:t>1 500, 2</w:t>
            </w:r>
          </w:p>
        </w:tc>
        <w:tc>
          <w:tcPr>
            <w:tcW w:w="1417" w:type="dxa"/>
            <w:gridSpan w:val="2"/>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59" w:type="dxa"/>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835" w:type="dxa"/>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r>
      <w:tr w:rsidR="00C87307" w:rsidRPr="00607DF8" w:rsidTr="00C87307">
        <w:trPr>
          <w:cantSplit/>
          <w:trHeight w:val="171"/>
        </w:trPr>
        <w:tc>
          <w:tcPr>
            <w:tcW w:w="567"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rsidR="00C87307" w:rsidRPr="00607DF8" w:rsidRDefault="00C87307" w:rsidP="00F16DF0">
            <w:pPr>
              <w:pStyle w:val="ConsPlusNormal"/>
              <w:widowControl/>
              <w:jc w:val="both"/>
              <w:rPr>
                <w:rFonts w:ascii="Times New Roman" w:hAnsi="Times New Roman" w:cs="Times New Roman"/>
              </w:rPr>
            </w:pPr>
            <w:r w:rsidRPr="00607DF8">
              <w:rPr>
                <w:rFonts w:ascii="Times New Roman" w:hAnsi="Times New Roman" w:cs="Times New Roman"/>
              </w:rPr>
              <w:t>Районного бюджета</w:t>
            </w:r>
          </w:p>
        </w:tc>
        <w:tc>
          <w:tcPr>
            <w:tcW w:w="113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t>1 265, 5</w:t>
            </w:r>
          </w:p>
        </w:tc>
        <w:tc>
          <w:tcPr>
            <w:tcW w:w="1134" w:type="dxa"/>
            <w:tcBorders>
              <w:top w:val="single" w:sz="6" w:space="0" w:color="auto"/>
              <w:left w:val="single" w:sz="4" w:space="0" w:color="auto"/>
              <w:bottom w:val="single" w:sz="6" w:space="0" w:color="auto"/>
              <w:right w:val="single" w:sz="6" w:space="0" w:color="auto"/>
            </w:tcBorders>
          </w:tcPr>
          <w:p w:rsidR="00C87307" w:rsidRDefault="00C87307" w:rsidP="00F16DF0">
            <w:r>
              <w:t>40,8</w:t>
            </w:r>
          </w:p>
        </w:tc>
        <w:tc>
          <w:tcPr>
            <w:tcW w:w="1275" w:type="dxa"/>
            <w:gridSpan w:val="2"/>
            <w:tcBorders>
              <w:top w:val="single" w:sz="6" w:space="0" w:color="auto"/>
              <w:left w:val="single" w:sz="6" w:space="0" w:color="auto"/>
              <w:bottom w:val="single" w:sz="6" w:space="0" w:color="auto"/>
              <w:right w:val="single" w:sz="6" w:space="0" w:color="auto"/>
            </w:tcBorders>
          </w:tcPr>
          <w:p w:rsidR="00C87307" w:rsidRDefault="00C87307" w:rsidP="00F16DF0">
            <w:r>
              <w:t>285, 7</w:t>
            </w:r>
          </w:p>
        </w:tc>
        <w:tc>
          <w:tcPr>
            <w:tcW w:w="1073" w:type="dxa"/>
            <w:gridSpan w:val="2"/>
            <w:tcBorders>
              <w:top w:val="single" w:sz="6" w:space="0" w:color="auto"/>
              <w:left w:val="single" w:sz="6" w:space="0" w:color="auto"/>
              <w:bottom w:val="single" w:sz="6" w:space="0" w:color="auto"/>
              <w:right w:val="single" w:sz="4" w:space="0" w:color="auto"/>
            </w:tcBorders>
          </w:tcPr>
          <w:p w:rsidR="00C87307" w:rsidRDefault="00C87307" w:rsidP="00F16DF0">
            <w:r w:rsidRPr="00164A9E">
              <w:t>285, 7</w:t>
            </w:r>
          </w:p>
        </w:tc>
        <w:tc>
          <w:tcPr>
            <w:tcW w:w="105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rsidRPr="00164A9E">
              <w:t>285, 7</w:t>
            </w:r>
          </w:p>
        </w:tc>
        <w:tc>
          <w:tcPr>
            <w:tcW w:w="1134" w:type="dxa"/>
            <w:gridSpan w:val="2"/>
            <w:tcBorders>
              <w:top w:val="single" w:sz="4" w:space="0" w:color="auto"/>
              <w:left w:val="single" w:sz="4" w:space="0" w:color="auto"/>
              <w:bottom w:val="single" w:sz="4" w:space="0" w:color="auto"/>
              <w:right w:val="single" w:sz="6" w:space="0" w:color="auto"/>
            </w:tcBorders>
          </w:tcPr>
          <w:p w:rsidR="00C87307" w:rsidRDefault="00C87307" w:rsidP="00F16DF0">
            <w:r>
              <w:t>367,4</w:t>
            </w:r>
          </w:p>
        </w:tc>
        <w:tc>
          <w:tcPr>
            <w:tcW w:w="1417" w:type="dxa"/>
            <w:gridSpan w:val="2"/>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59" w:type="dxa"/>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835" w:type="dxa"/>
            <w:vMerge/>
            <w:tcBorders>
              <w:top w:val="single" w:sz="6" w:space="0" w:color="auto"/>
              <w:left w:val="single" w:sz="6" w:space="0" w:color="auto"/>
              <w:bottom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r>
      <w:tr w:rsidR="00C87307" w:rsidRPr="00607DF8" w:rsidTr="00C87307">
        <w:trPr>
          <w:cantSplit/>
          <w:trHeight w:val="171"/>
        </w:trPr>
        <w:tc>
          <w:tcPr>
            <w:tcW w:w="567"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rsidR="00C87307" w:rsidRPr="00607DF8" w:rsidRDefault="00C87307" w:rsidP="00F16DF0">
            <w:pPr>
              <w:pStyle w:val="ConsPlusNormal"/>
              <w:widowControl/>
              <w:jc w:val="both"/>
              <w:rPr>
                <w:rFonts w:ascii="Times New Roman" w:hAnsi="Times New Roman" w:cs="Times New Roman"/>
              </w:rPr>
            </w:pPr>
            <w:r w:rsidRPr="00607DF8">
              <w:rPr>
                <w:rFonts w:ascii="Times New Roman" w:hAnsi="Times New Roman" w:cs="Times New Roman"/>
              </w:rPr>
              <w:t>Собственные средства молодых семей</w:t>
            </w:r>
          </w:p>
        </w:tc>
        <w:tc>
          <w:tcPr>
            <w:tcW w:w="113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t>19 635, 8</w:t>
            </w:r>
          </w:p>
        </w:tc>
        <w:tc>
          <w:tcPr>
            <w:tcW w:w="1134" w:type="dxa"/>
            <w:tcBorders>
              <w:top w:val="single" w:sz="6" w:space="0" w:color="auto"/>
              <w:left w:val="single" w:sz="4" w:space="0" w:color="auto"/>
              <w:bottom w:val="single" w:sz="6" w:space="0" w:color="auto"/>
              <w:right w:val="single" w:sz="6" w:space="0" w:color="auto"/>
            </w:tcBorders>
          </w:tcPr>
          <w:p w:rsidR="00C87307" w:rsidRDefault="00C87307" w:rsidP="00F16DF0">
            <w:r>
              <w:t>631, 8</w:t>
            </w:r>
          </w:p>
        </w:tc>
        <w:tc>
          <w:tcPr>
            <w:tcW w:w="1275" w:type="dxa"/>
            <w:gridSpan w:val="2"/>
            <w:tcBorders>
              <w:top w:val="single" w:sz="6" w:space="0" w:color="auto"/>
              <w:left w:val="single" w:sz="6" w:space="0" w:color="auto"/>
              <w:bottom w:val="single" w:sz="6" w:space="0" w:color="auto"/>
              <w:right w:val="single" w:sz="6" w:space="0" w:color="auto"/>
            </w:tcBorders>
          </w:tcPr>
          <w:p w:rsidR="00C87307" w:rsidRDefault="00C87307" w:rsidP="00F16DF0">
            <w:r>
              <w:t>4 422, 6</w:t>
            </w:r>
          </w:p>
        </w:tc>
        <w:tc>
          <w:tcPr>
            <w:tcW w:w="1073" w:type="dxa"/>
            <w:gridSpan w:val="2"/>
            <w:tcBorders>
              <w:top w:val="single" w:sz="6" w:space="0" w:color="auto"/>
              <w:left w:val="single" w:sz="6" w:space="0" w:color="auto"/>
              <w:bottom w:val="single" w:sz="6" w:space="0" w:color="auto"/>
              <w:right w:val="single" w:sz="4" w:space="0" w:color="auto"/>
            </w:tcBorders>
          </w:tcPr>
          <w:p w:rsidR="00C87307" w:rsidRDefault="00C87307" w:rsidP="00F16DF0">
            <w:r w:rsidRPr="00164A9E">
              <w:t>4 422, 6</w:t>
            </w:r>
          </w:p>
        </w:tc>
        <w:tc>
          <w:tcPr>
            <w:tcW w:w="105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rsidRPr="00164A9E">
              <w:t>4 422, 6</w:t>
            </w:r>
          </w:p>
        </w:tc>
        <w:tc>
          <w:tcPr>
            <w:tcW w:w="1134" w:type="dxa"/>
            <w:gridSpan w:val="2"/>
            <w:tcBorders>
              <w:top w:val="single" w:sz="4" w:space="0" w:color="auto"/>
              <w:left w:val="single" w:sz="4" w:space="0" w:color="auto"/>
              <w:bottom w:val="single" w:sz="4" w:space="0" w:color="auto"/>
              <w:right w:val="single" w:sz="4" w:space="0" w:color="auto"/>
            </w:tcBorders>
          </w:tcPr>
          <w:p w:rsidR="00C87307" w:rsidRDefault="00C87307" w:rsidP="00F16DF0">
            <w:r>
              <w:t>5 686, 2</w:t>
            </w:r>
          </w:p>
        </w:tc>
        <w:tc>
          <w:tcPr>
            <w:tcW w:w="1417" w:type="dxa"/>
            <w:gridSpan w:val="2"/>
            <w:tcBorders>
              <w:top w:val="single" w:sz="4" w:space="0" w:color="auto"/>
              <w:left w:val="single" w:sz="4"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59" w:type="dxa"/>
            <w:tcBorders>
              <w:top w:val="single" w:sz="4"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835" w:type="dxa"/>
            <w:tcBorders>
              <w:top w:val="single" w:sz="4" w:space="0" w:color="auto"/>
              <w:left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r>
      <w:tr w:rsidR="00C87307" w:rsidRPr="00607DF8" w:rsidTr="00C87307">
        <w:trPr>
          <w:cantSplit/>
          <w:trHeight w:val="171"/>
        </w:trPr>
        <w:tc>
          <w:tcPr>
            <w:tcW w:w="567" w:type="dxa"/>
            <w:tcBorders>
              <w:top w:val="single" w:sz="6" w:space="0" w:color="auto"/>
              <w:left w:val="single" w:sz="6" w:space="0" w:color="auto"/>
              <w:bottom w:val="single" w:sz="6" w:space="0" w:color="auto"/>
              <w:right w:val="single" w:sz="4" w:space="0" w:color="auto"/>
            </w:tcBorders>
          </w:tcPr>
          <w:p w:rsidR="00C87307" w:rsidRPr="00607DF8" w:rsidRDefault="00C87307" w:rsidP="00F16DF0">
            <w:pPr>
              <w:pStyle w:val="ConsPlusNormal"/>
              <w:widowControl/>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rsidR="00C87307" w:rsidRPr="00607DF8" w:rsidRDefault="00C87307" w:rsidP="00F16DF0">
            <w:pPr>
              <w:pStyle w:val="ConsPlusNormal"/>
              <w:widowControl/>
              <w:jc w:val="both"/>
              <w:rPr>
                <w:rFonts w:ascii="Times New Roman" w:hAnsi="Times New Roman" w:cs="Times New Roman"/>
              </w:rPr>
            </w:pPr>
            <w:r w:rsidRPr="00607DF8">
              <w:rPr>
                <w:rFonts w:ascii="Times New Roman" w:hAnsi="Times New Roman" w:cs="Times New Roman"/>
              </w:rPr>
              <w:t xml:space="preserve">Итого </w:t>
            </w:r>
          </w:p>
        </w:tc>
        <w:tc>
          <w:tcPr>
            <w:tcW w:w="113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t>30 132,0</w:t>
            </w:r>
          </w:p>
        </w:tc>
        <w:tc>
          <w:tcPr>
            <w:tcW w:w="1134" w:type="dxa"/>
            <w:tcBorders>
              <w:top w:val="single" w:sz="6" w:space="0" w:color="auto"/>
              <w:left w:val="single" w:sz="4" w:space="0" w:color="auto"/>
              <w:bottom w:val="single" w:sz="6" w:space="0" w:color="auto"/>
              <w:right w:val="single" w:sz="6" w:space="0" w:color="auto"/>
            </w:tcBorders>
          </w:tcPr>
          <w:p w:rsidR="00C87307" w:rsidRDefault="00C87307" w:rsidP="00F16DF0">
            <w:r>
              <w:t>972,0</w:t>
            </w:r>
          </w:p>
        </w:tc>
        <w:tc>
          <w:tcPr>
            <w:tcW w:w="1275" w:type="dxa"/>
            <w:gridSpan w:val="2"/>
            <w:tcBorders>
              <w:top w:val="single" w:sz="6" w:space="0" w:color="auto"/>
              <w:left w:val="single" w:sz="6" w:space="0" w:color="auto"/>
              <w:bottom w:val="single" w:sz="6" w:space="0" w:color="auto"/>
              <w:right w:val="single" w:sz="6" w:space="0" w:color="auto"/>
            </w:tcBorders>
          </w:tcPr>
          <w:p w:rsidR="00C87307" w:rsidRDefault="00C87307" w:rsidP="00F16DF0">
            <w:r>
              <w:t>6 804,0</w:t>
            </w:r>
          </w:p>
        </w:tc>
        <w:tc>
          <w:tcPr>
            <w:tcW w:w="1073" w:type="dxa"/>
            <w:gridSpan w:val="2"/>
            <w:tcBorders>
              <w:top w:val="single" w:sz="6" w:space="0" w:color="auto"/>
              <w:left w:val="single" w:sz="6" w:space="0" w:color="auto"/>
              <w:bottom w:val="single" w:sz="6" w:space="0" w:color="auto"/>
              <w:right w:val="single" w:sz="4" w:space="0" w:color="auto"/>
            </w:tcBorders>
          </w:tcPr>
          <w:p w:rsidR="00C87307" w:rsidRDefault="00C87307" w:rsidP="00F16DF0">
            <w:r w:rsidRPr="00164A9E">
              <w:t>6 804,0</w:t>
            </w:r>
          </w:p>
        </w:tc>
        <w:tc>
          <w:tcPr>
            <w:tcW w:w="1054" w:type="dxa"/>
            <w:gridSpan w:val="2"/>
            <w:tcBorders>
              <w:top w:val="single" w:sz="6" w:space="0" w:color="auto"/>
              <w:left w:val="single" w:sz="4" w:space="0" w:color="auto"/>
              <w:bottom w:val="single" w:sz="6" w:space="0" w:color="auto"/>
              <w:right w:val="single" w:sz="4" w:space="0" w:color="auto"/>
            </w:tcBorders>
          </w:tcPr>
          <w:p w:rsidR="00C87307" w:rsidRDefault="00C87307" w:rsidP="00F16DF0">
            <w:r w:rsidRPr="00164A9E">
              <w:t>6 804,0</w:t>
            </w:r>
          </w:p>
        </w:tc>
        <w:tc>
          <w:tcPr>
            <w:tcW w:w="1134" w:type="dxa"/>
            <w:gridSpan w:val="2"/>
            <w:tcBorders>
              <w:top w:val="single" w:sz="4" w:space="0" w:color="auto"/>
              <w:left w:val="single" w:sz="4" w:space="0" w:color="auto"/>
              <w:bottom w:val="single" w:sz="4" w:space="0" w:color="auto"/>
              <w:right w:val="single" w:sz="4" w:space="0" w:color="auto"/>
            </w:tcBorders>
          </w:tcPr>
          <w:p w:rsidR="00C87307" w:rsidRDefault="00C87307" w:rsidP="00F16DF0">
            <w:r>
              <w:t>8 748,0</w:t>
            </w:r>
          </w:p>
        </w:tc>
        <w:tc>
          <w:tcPr>
            <w:tcW w:w="1417" w:type="dxa"/>
            <w:gridSpan w:val="2"/>
            <w:tcBorders>
              <w:left w:val="single" w:sz="4"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1559" w:type="dxa"/>
            <w:tcBorders>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c>
          <w:tcPr>
            <w:tcW w:w="2835" w:type="dxa"/>
            <w:tcBorders>
              <w:left w:val="single" w:sz="6" w:space="0" w:color="auto"/>
              <w:bottom w:val="single" w:sz="6" w:space="0" w:color="auto"/>
              <w:right w:val="single" w:sz="6" w:space="0" w:color="auto"/>
            </w:tcBorders>
          </w:tcPr>
          <w:p w:rsidR="00C87307" w:rsidRPr="00607DF8" w:rsidRDefault="00C87307" w:rsidP="00F16DF0">
            <w:pPr>
              <w:pStyle w:val="ConsPlusNormal"/>
              <w:widowControl/>
              <w:rPr>
                <w:rFonts w:ascii="Times New Roman" w:hAnsi="Times New Roman" w:cs="Times New Roman"/>
              </w:rPr>
            </w:pPr>
          </w:p>
        </w:tc>
      </w:tr>
    </w:tbl>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Pr="00BA3270" w:rsidRDefault="00C87307" w:rsidP="00C87307">
      <w:pPr>
        <w:pStyle w:val="1"/>
        <w:rPr>
          <w:rFonts w:ascii="Times New Roman" w:hAnsi="Times New Roman"/>
        </w:rPr>
      </w:pPr>
      <w:r w:rsidRPr="00BA3270">
        <w:rPr>
          <w:rFonts w:ascii="Times New Roman" w:hAnsi="Times New Roman"/>
        </w:rPr>
        <w:lastRenderedPageBreak/>
        <w:t>Ресурсное обеспечение</w:t>
      </w:r>
      <w:r w:rsidRPr="00BA3270">
        <w:rPr>
          <w:rFonts w:ascii="Times New Roman" w:hAnsi="Times New Roman"/>
        </w:rPr>
        <w:br/>
        <w:t>реализации государственной программы за счет средств областного бюджета</w:t>
      </w:r>
    </w:p>
    <w:p w:rsidR="00C87307" w:rsidRPr="00BA3270" w:rsidRDefault="00C87307" w:rsidP="00C873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898"/>
        <w:gridCol w:w="1933"/>
        <w:gridCol w:w="1554"/>
        <w:gridCol w:w="1549"/>
        <w:gridCol w:w="1550"/>
        <w:gridCol w:w="1550"/>
        <w:gridCol w:w="1550"/>
        <w:gridCol w:w="1544"/>
      </w:tblGrid>
      <w:tr w:rsidR="00C87307" w:rsidRPr="003335B3" w:rsidTr="00F16DF0">
        <w:tc>
          <w:tcPr>
            <w:tcW w:w="1671" w:type="dxa"/>
            <w:vMerge w:val="restart"/>
          </w:tcPr>
          <w:p w:rsidR="00C87307" w:rsidRPr="003335B3" w:rsidRDefault="00C87307" w:rsidP="00F16DF0"/>
        </w:tc>
        <w:tc>
          <w:tcPr>
            <w:tcW w:w="1898" w:type="dxa"/>
            <w:vMerge w:val="restart"/>
          </w:tcPr>
          <w:p w:rsidR="00C87307" w:rsidRPr="003335B3" w:rsidRDefault="00C87307" w:rsidP="00F16DF0">
            <w:pPr>
              <w:jc w:val="center"/>
            </w:pPr>
            <w:r w:rsidRPr="003335B3">
              <w:t>Наименование программы, основного мероприятия</w:t>
            </w:r>
          </w:p>
        </w:tc>
        <w:tc>
          <w:tcPr>
            <w:tcW w:w="1933" w:type="dxa"/>
            <w:vMerge w:val="restart"/>
          </w:tcPr>
          <w:p w:rsidR="00C87307" w:rsidRPr="003335B3" w:rsidRDefault="00C87307" w:rsidP="00F16DF0">
            <w:pPr>
              <w:jc w:val="center"/>
            </w:pPr>
            <w:r w:rsidRPr="003335B3">
              <w:t>Ответственный исполнитель основного мероприятия по программе</w:t>
            </w:r>
          </w:p>
        </w:tc>
        <w:tc>
          <w:tcPr>
            <w:tcW w:w="9651" w:type="dxa"/>
            <w:gridSpan w:val="6"/>
          </w:tcPr>
          <w:p w:rsidR="00C87307" w:rsidRPr="003335B3" w:rsidRDefault="00C87307" w:rsidP="00F16DF0">
            <w:pPr>
              <w:jc w:val="center"/>
            </w:pPr>
            <w:r w:rsidRPr="003335B3">
              <w:t>Оценка расходов по годам реализации</w:t>
            </w:r>
          </w:p>
        </w:tc>
      </w:tr>
      <w:tr w:rsidR="00C87307" w:rsidRPr="003335B3" w:rsidTr="00F16DF0">
        <w:tc>
          <w:tcPr>
            <w:tcW w:w="1671" w:type="dxa"/>
            <w:vMerge/>
          </w:tcPr>
          <w:p w:rsidR="00C87307" w:rsidRPr="003335B3" w:rsidRDefault="00C87307" w:rsidP="00F16DF0"/>
        </w:tc>
        <w:tc>
          <w:tcPr>
            <w:tcW w:w="1898" w:type="dxa"/>
            <w:vMerge/>
          </w:tcPr>
          <w:p w:rsidR="00C87307" w:rsidRPr="003335B3" w:rsidRDefault="00C87307" w:rsidP="00F16DF0">
            <w:pPr>
              <w:jc w:val="center"/>
            </w:pPr>
          </w:p>
        </w:tc>
        <w:tc>
          <w:tcPr>
            <w:tcW w:w="1933" w:type="dxa"/>
            <w:vMerge/>
          </w:tcPr>
          <w:p w:rsidR="00C87307" w:rsidRPr="003335B3" w:rsidRDefault="00C87307" w:rsidP="00F16DF0">
            <w:pPr>
              <w:jc w:val="center"/>
            </w:pPr>
          </w:p>
        </w:tc>
        <w:tc>
          <w:tcPr>
            <w:tcW w:w="1607" w:type="dxa"/>
          </w:tcPr>
          <w:p w:rsidR="00C87307" w:rsidRPr="003335B3" w:rsidRDefault="00C87307" w:rsidP="00F16DF0">
            <w:pPr>
              <w:jc w:val="center"/>
            </w:pPr>
            <w:r w:rsidRPr="003335B3">
              <w:t>Всего</w:t>
            </w:r>
          </w:p>
          <w:p w:rsidR="00C87307" w:rsidRPr="003335B3" w:rsidRDefault="00C87307" w:rsidP="00F16DF0">
            <w:pPr>
              <w:jc w:val="center"/>
            </w:pPr>
            <w:r w:rsidRPr="003335B3">
              <w:t>(тыс.)</w:t>
            </w:r>
          </w:p>
        </w:tc>
        <w:tc>
          <w:tcPr>
            <w:tcW w:w="1608" w:type="dxa"/>
          </w:tcPr>
          <w:p w:rsidR="00C87307" w:rsidRPr="003335B3" w:rsidRDefault="00C87307" w:rsidP="00F16DF0">
            <w:pPr>
              <w:jc w:val="center"/>
            </w:pPr>
            <w:r w:rsidRPr="003335B3">
              <w:t>2016</w:t>
            </w:r>
          </w:p>
        </w:tc>
        <w:tc>
          <w:tcPr>
            <w:tcW w:w="1609" w:type="dxa"/>
          </w:tcPr>
          <w:p w:rsidR="00C87307" w:rsidRPr="003335B3" w:rsidRDefault="00C87307" w:rsidP="00F16DF0">
            <w:pPr>
              <w:jc w:val="center"/>
            </w:pPr>
            <w:r w:rsidRPr="003335B3">
              <w:t>2017</w:t>
            </w:r>
          </w:p>
        </w:tc>
        <w:tc>
          <w:tcPr>
            <w:tcW w:w="1609" w:type="dxa"/>
          </w:tcPr>
          <w:p w:rsidR="00C87307" w:rsidRPr="003335B3" w:rsidRDefault="00C87307" w:rsidP="00F16DF0">
            <w:pPr>
              <w:jc w:val="center"/>
            </w:pPr>
            <w:r w:rsidRPr="003335B3">
              <w:t>2018</w:t>
            </w:r>
          </w:p>
        </w:tc>
        <w:tc>
          <w:tcPr>
            <w:tcW w:w="1609" w:type="dxa"/>
          </w:tcPr>
          <w:p w:rsidR="00C87307" w:rsidRPr="003335B3" w:rsidRDefault="00C87307" w:rsidP="00F16DF0">
            <w:pPr>
              <w:jc w:val="center"/>
            </w:pPr>
            <w:r w:rsidRPr="003335B3">
              <w:t>2019</w:t>
            </w:r>
          </w:p>
        </w:tc>
        <w:tc>
          <w:tcPr>
            <w:tcW w:w="1609" w:type="dxa"/>
          </w:tcPr>
          <w:p w:rsidR="00C87307" w:rsidRPr="003335B3" w:rsidRDefault="00C87307" w:rsidP="00F16DF0">
            <w:pPr>
              <w:jc w:val="center"/>
            </w:pPr>
            <w:r w:rsidRPr="003335B3">
              <w:t>2020</w:t>
            </w:r>
          </w:p>
        </w:tc>
      </w:tr>
      <w:tr w:rsidR="00C87307" w:rsidRPr="003335B3" w:rsidTr="00F16DF0">
        <w:trPr>
          <w:trHeight w:val="330"/>
        </w:trPr>
        <w:tc>
          <w:tcPr>
            <w:tcW w:w="1671" w:type="dxa"/>
            <w:vMerge w:val="restart"/>
          </w:tcPr>
          <w:p w:rsidR="00C87307" w:rsidRPr="003335B3" w:rsidRDefault="00C87307" w:rsidP="00F16DF0">
            <w:r w:rsidRPr="003335B3">
              <w:t>Программа</w:t>
            </w:r>
          </w:p>
        </w:tc>
        <w:tc>
          <w:tcPr>
            <w:tcW w:w="1898" w:type="dxa"/>
            <w:vMerge w:val="restart"/>
          </w:tcPr>
          <w:p w:rsidR="00C87307" w:rsidRPr="003335B3" w:rsidRDefault="00C87307" w:rsidP="00F16DF0">
            <w:r w:rsidRPr="003335B3">
              <w:t>«Обеспечение жильем молодых семей на 2016-2020 годы»</w:t>
            </w:r>
          </w:p>
        </w:tc>
        <w:tc>
          <w:tcPr>
            <w:tcW w:w="1933" w:type="dxa"/>
          </w:tcPr>
          <w:p w:rsidR="00C87307" w:rsidRPr="003335B3" w:rsidRDefault="00C87307" w:rsidP="00F16DF0">
            <w:r w:rsidRPr="003335B3">
              <w:t>Всего</w:t>
            </w:r>
          </w:p>
        </w:tc>
        <w:tc>
          <w:tcPr>
            <w:tcW w:w="1607" w:type="dxa"/>
          </w:tcPr>
          <w:p w:rsidR="00C87307" w:rsidRPr="003335B3" w:rsidRDefault="00C87307" w:rsidP="00F16DF0">
            <w:r w:rsidRPr="003335B3">
              <w:t>30 132,0</w:t>
            </w:r>
          </w:p>
        </w:tc>
        <w:tc>
          <w:tcPr>
            <w:tcW w:w="1608" w:type="dxa"/>
          </w:tcPr>
          <w:p w:rsidR="00C87307" w:rsidRPr="003335B3" w:rsidRDefault="00C87307" w:rsidP="00F16DF0">
            <w:r w:rsidRPr="003335B3">
              <w:t>972,0</w:t>
            </w:r>
          </w:p>
        </w:tc>
        <w:tc>
          <w:tcPr>
            <w:tcW w:w="1609" w:type="dxa"/>
          </w:tcPr>
          <w:p w:rsidR="00C87307" w:rsidRPr="003335B3" w:rsidRDefault="00C87307" w:rsidP="00F16DF0">
            <w:r w:rsidRPr="003335B3">
              <w:t>6 804,0</w:t>
            </w:r>
          </w:p>
        </w:tc>
        <w:tc>
          <w:tcPr>
            <w:tcW w:w="1609" w:type="dxa"/>
          </w:tcPr>
          <w:p w:rsidR="00C87307" w:rsidRPr="003335B3" w:rsidRDefault="00C87307" w:rsidP="00F16DF0">
            <w:r w:rsidRPr="003335B3">
              <w:t>6 804,0</w:t>
            </w:r>
          </w:p>
        </w:tc>
        <w:tc>
          <w:tcPr>
            <w:tcW w:w="1609" w:type="dxa"/>
          </w:tcPr>
          <w:p w:rsidR="00C87307" w:rsidRPr="003335B3" w:rsidRDefault="00C87307" w:rsidP="00F16DF0">
            <w:r w:rsidRPr="003335B3">
              <w:t>6 804,0</w:t>
            </w:r>
          </w:p>
        </w:tc>
        <w:tc>
          <w:tcPr>
            <w:tcW w:w="1609" w:type="dxa"/>
          </w:tcPr>
          <w:p w:rsidR="00C87307" w:rsidRPr="003335B3" w:rsidRDefault="00C87307" w:rsidP="00F16DF0">
            <w:r w:rsidRPr="003335B3">
              <w:t>8 748,0</w:t>
            </w:r>
          </w:p>
        </w:tc>
      </w:tr>
      <w:tr w:rsidR="00C87307" w:rsidRPr="003335B3" w:rsidTr="00F16DF0">
        <w:trPr>
          <w:trHeight w:val="330"/>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Федеральный бюджет</w:t>
            </w:r>
          </w:p>
        </w:tc>
        <w:tc>
          <w:tcPr>
            <w:tcW w:w="1607" w:type="dxa"/>
          </w:tcPr>
          <w:p w:rsidR="00C87307" w:rsidRPr="003335B3" w:rsidRDefault="00C87307" w:rsidP="00F16DF0">
            <w:r w:rsidRPr="003335B3">
              <w:t>4 113,0</w:t>
            </w:r>
          </w:p>
        </w:tc>
        <w:tc>
          <w:tcPr>
            <w:tcW w:w="1608" w:type="dxa"/>
          </w:tcPr>
          <w:p w:rsidR="00C87307" w:rsidRPr="003335B3" w:rsidRDefault="00C87307" w:rsidP="00F16DF0">
            <w:r w:rsidRPr="003335B3">
              <w:t>132,678</w:t>
            </w:r>
          </w:p>
        </w:tc>
        <w:tc>
          <w:tcPr>
            <w:tcW w:w="1609" w:type="dxa"/>
          </w:tcPr>
          <w:p w:rsidR="00C87307" w:rsidRPr="003335B3" w:rsidRDefault="00C87307" w:rsidP="00F16DF0">
            <w:r w:rsidRPr="003335B3">
              <w:t>928,746</w:t>
            </w:r>
          </w:p>
        </w:tc>
        <w:tc>
          <w:tcPr>
            <w:tcW w:w="1609" w:type="dxa"/>
          </w:tcPr>
          <w:p w:rsidR="00C87307" w:rsidRPr="003335B3" w:rsidRDefault="00C87307" w:rsidP="00F16DF0">
            <w:r w:rsidRPr="003335B3">
              <w:t>928,746</w:t>
            </w:r>
          </w:p>
        </w:tc>
        <w:tc>
          <w:tcPr>
            <w:tcW w:w="1609" w:type="dxa"/>
          </w:tcPr>
          <w:p w:rsidR="00C87307" w:rsidRPr="003335B3" w:rsidRDefault="00C87307" w:rsidP="00F16DF0">
            <w:r w:rsidRPr="003335B3">
              <w:t>928,746</w:t>
            </w:r>
          </w:p>
        </w:tc>
        <w:tc>
          <w:tcPr>
            <w:tcW w:w="1609" w:type="dxa"/>
          </w:tcPr>
          <w:p w:rsidR="00C87307" w:rsidRPr="003335B3" w:rsidRDefault="00C87307" w:rsidP="00F16DF0">
            <w:r w:rsidRPr="003335B3">
              <w:t>1 194,1</w:t>
            </w:r>
          </w:p>
        </w:tc>
      </w:tr>
      <w:tr w:rsidR="00C87307" w:rsidRPr="003335B3" w:rsidTr="00F16DF0">
        <w:trPr>
          <w:trHeight w:val="330"/>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Областной бюджет</w:t>
            </w:r>
          </w:p>
        </w:tc>
        <w:tc>
          <w:tcPr>
            <w:tcW w:w="1607" w:type="dxa"/>
          </w:tcPr>
          <w:p w:rsidR="00C87307" w:rsidRPr="003335B3" w:rsidRDefault="00C87307" w:rsidP="00F16DF0">
            <w:r w:rsidRPr="003335B3">
              <w:t>5 167, 5</w:t>
            </w:r>
          </w:p>
        </w:tc>
        <w:tc>
          <w:tcPr>
            <w:tcW w:w="1608" w:type="dxa"/>
          </w:tcPr>
          <w:p w:rsidR="00C87307" w:rsidRPr="003335B3" w:rsidRDefault="00C87307" w:rsidP="00F16DF0">
            <w:r w:rsidRPr="003335B3">
              <w:t>166, 698</w:t>
            </w:r>
          </w:p>
        </w:tc>
        <w:tc>
          <w:tcPr>
            <w:tcW w:w="1609" w:type="dxa"/>
          </w:tcPr>
          <w:p w:rsidR="00C87307" w:rsidRPr="003335B3" w:rsidRDefault="00C87307" w:rsidP="00F16DF0">
            <w:r w:rsidRPr="003335B3">
              <w:t>1 166, 8</w:t>
            </w:r>
          </w:p>
        </w:tc>
        <w:tc>
          <w:tcPr>
            <w:tcW w:w="1609" w:type="dxa"/>
          </w:tcPr>
          <w:p w:rsidR="00C87307" w:rsidRPr="003335B3" w:rsidRDefault="00C87307" w:rsidP="00F16DF0">
            <w:r w:rsidRPr="003335B3">
              <w:t>1 166, 8</w:t>
            </w:r>
          </w:p>
        </w:tc>
        <w:tc>
          <w:tcPr>
            <w:tcW w:w="1609" w:type="dxa"/>
          </w:tcPr>
          <w:p w:rsidR="00C87307" w:rsidRPr="003335B3" w:rsidRDefault="00C87307" w:rsidP="00F16DF0">
            <w:r w:rsidRPr="003335B3">
              <w:t>1 166, 8</w:t>
            </w:r>
          </w:p>
        </w:tc>
        <w:tc>
          <w:tcPr>
            <w:tcW w:w="1609" w:type="dxa"/>
          </w:tcPr>
          <w:p w:rsidR="00C87307" w:rsidRPr="003335B3" w:rsidRDefault="00C87307" w:rsidP="00F16DF0">
            <w:r w:rsidRPr="003335B3">
              <w:t>1 500, 2</w:t>
            </w:r>
          </w:p>
        </w:tc>
      </w:tr>
      <w:tr w:rsidR="00C87307" w:rsidRPr="003335B3" w:rsidTr="00F16DF0">
        <w:trPr>
          <w:trHeight w:val="330"/>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Бюджет муниципального образования</w:t>
            </w:r>
          </w:p>
        </w:tc>
        <w:tc>
          <w:tcPr>
            <w:tcW w:w="1607" w:type="dxa"/>
          </w:tcPr>
          <w:p w:rsidR="00C87307" w:rsidRPr="003335B3" w:rsidRDefault="00C87307" w:rsidP="00F16DF0">
            <w:r w:rsidRPr="003335B3">
              <w:t>1 265, 5</w:t>
            </w:r>
          </w:p>
        </w:tc>
        <w:tc>
          <w:tcPr>
            <w:tcW w:w="1608" w:type="dxa"/>
          </w:tcPr>
          <w:p w:rsidR="00C87307" w:rsidRPr="003335B3" w:rsidRDefault="00C87307" w:rsidP="00F16DF0">
            <w:r w:rsidRPr="003335B3">
              <w:t>40,8</w:t>
            </w:r>
          </w:p>
        </w:tc>
        <w:tc>
          <w:tcPr>
            <w:tcW w:w="1609" w:type="dxa"/>
          </w:tcPr>
          <w:p w:rsidR="00C87307" w:rsidRPr="003335B3" w:rsidRDefault="00C87307" w:rsidP="00F16DF0">
            <w:r w:rsidRPr="003335B3">
              <w:t>285, 7</w:t>
            </w:r>
          </w:p>
        </w:tc>
        <w:tc>
          <w:tcPr>
            <w:tcW w:w="1609" w:type="dxa"/>
          </w:tcPr>
          <w:p w:rsidR="00C87307" w:rsidRPr="003335B3" w:rsidRDefault="00C87307" w:rsidP="00F16DF0">
            <w:r w:rsidRPr="003335B3">
              <w:t>285, 7</w:t>
            </w:r>
          </w:p>
        </w:tc>
        <w:tc>
          <w:tcPr>
            <w:tcW w:w="1609" w:type="dxa"/>
          </w:tcPr>
          <w:p w:rsidR="00C87307" w:rsidRPr="003335B3" w:rsidRDefault="00C87307" w:rsidP="00F16DF0">
            <w:r w:rsidRPr="003335B3">
              <w:t>285, 7</w:t>
            </w:r>
          </w:p>
        </w:tc>
        <w:tc>
          <w:tcPr>
            <w:tcW w:w="1609" w:type="dxa"/>
          </w:tcPr>
          <w:p w:rsidR="00C87307" w:rsidRPr="003335B3" w:rsidRDefault="00C87307" w:rsidP="00F16DF0">
            <w:r w:rsidRPr="003335B3">
              <w:t>367,4</w:t>
            </w:r>
          </w:p>
        </w:tc>
      </w:tr>
      <w:tr w:rsidR="00C87307" w:rsidRPr="003335B3" w:rsidTr="00F16DF0">
        <w:trPr>
          <w:trHeight w:val="330"/>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Внебюджетные источники</w:t>
            </w:r>
          </w:p>
        </w:tc>
        <w:tc>
          <w:tcPr>
            <w:tcW w:w="1607" w:type="dxa"/>
          </w:tcPr>
          <w:p w:rsidR="00C87307" w:rsidRPr="003335B3" w:rsidRDefault="00C87307" w:rsidP="00F16DF0">
            <w:r w:rsidRPr="003335B3">
              <w:t>19 635, 8</w:t>
            </w:r>
          </w:p>
        </w:tc>
        <w:tc>
          <w:tcPr>
            <w:tcW w:w="1608" w:type="dxa"/>
          </w:tcPr>
          <w:p w:rsidR="00C87307" w:rsidRPr="003335B3" w:rsidRDefault="00C87307" w:rsidP="00F16DF0">
            <w:r w:rsidRPr="003335B3">
              <w:t>631, 8</w:t>
            </w:r>
          </w:p>
        </w:tc>
        <w:tc>
          <w:tcPr>
            <w:tcW w:w="1609" w:type="dxa"/>
          </w:tcPr>
          <w:p w:rsidR="00C87307" w:rsidRPr="003335B3" w:rsidRDefault="00C87307" w:rsidP="00F16DF0">
            <w:r w:rsidRPr="003335B3">
              <w:t>4 422, 6</w:t>
            </w:r>
          </w:p>
        </w:tc>
        <w:tc>
          <w:tcPr>
            <w:tcW w:w="1609" w:type="dxa"/>
          </w:tcPr>
          <w:p w:rsidR="00C87307" w:rsidRPr="003335B3" w:rsidRDefault="00C87307" w:rsidP="00F16DF0">
            <w:r w:rsidRPr="003335B3">
              <w:t>4 422, 6</w:t>
            </w:r>
          </w:p>
        </w:tc>
        <w:tc>
          <w:tcPr>
            <w:tcW w:w="1609" w:type="dxa"/>
          </w:tcPr>
          <w:p w:rsidR="00C87307" w:rsidRPr="003335B3" w:rsidRDefault="00C87307" w:rsidP="00F16DF0">
            <w:r w:rsidRPr="003335B3">
              <w:t>4 422, 6</w:t>
            </w:r>
          </w:p>
        </w:tc>
        <w:tc>
          <w:tcPr>
            <w:tcW w:w="1609" w:type="dxa"/>
          </w:tcPr>
          <w:p w:rsidR="00C87307" w:rsidRPr="003335B3" w:rsidRDefault="00C87307" w:rsidP="00F16DF0">
            <w:r w:rsidRPr="003335B3">
              <w:t>5 686, 2</w:t>
            </w:r>
          </w:p>
        </w:tc>
      </w:tr>
      <w:tr w:rsidR="00C87307" w:rsidRPr="003335B3" w:rsidTr="00F16DF0">
        <w:trPr>
          <w:trHeight w:val="717"/>
        </w:trPr>
        <w:tc>
          <w:tcPr>
            <w:tcW w:w="1671" w:type="dxa"/>
            <w:vMerge w:val="restart"/>
          </w:tcPr>
          <w:p w:rsidR="00C87307" w:rsidRPr="003335B3" w:rsidRDefault="00C87307" w:rsidP="00F16DF0">
            <w:r w:rsidRPr="003335B3">
              <w:t>Основное мероприятие</w:t>
            </w:r>
          </w:p>
        </w:tc>
        <w:tc>
          <w:tcPr>
            <w:tcW w:w="1898" w:type="dxa"/>
            <w:vMerge w:val="restart"/>
          </w:tcPr>
          <w:p w:rsidR="00C87307" w:rsidRPr="003335B3" w:rsidRDefault="00C87307" w:rsidP="00F16DF0">
            <w:r w:rsidRPr="003335B3">
              <w:t>Предоставление социальных выплат молодым семья</w:t>
            </w:r>
            <w:proofErr w:type="gramStart"/>
            <w:r w:rsidRPr="003335B3">
              <w:t>м-</w:t>
            </w:r>
            <w:proofErr w:type="gramEnd"/>
            <w:r w:rsidRPr="003335B3">
              <w:t xml:space="preserve"> участникам программы на приобретение или индивидуальное жилищное строительство жилья</w:t>
            </w:r>
          </w:p>
        </w:tc>
        <w:tc>
          <w:tcPr>
            <w:tcW w:w="1933" w:type="dxa"/>
          </w:tcPr>
          <w:p w:rsidR="00C87307" w:rsidRPr="003335B3" w:rsidRDefault="00C87307" w:rsidP="00F16DF0">
            <w:r w:rsidRPr="003335B3">
              <w:t>Всего</w:t>
            </w:r>
          </w:p>
        </w:tc>
        <w:tc>
          <w:tcPr>
            <w:tcW w:w="1607" w:type="dxa"/>
          </w:tcPr>
          <w:p w:rsidR="00C87307" w:rsidRPr="003335B3" w:rsidRDefault="00C87307" w:rsidP="00F16DF0">
            <w:r w:rsidRPr="003335B3">
              <w:t>30 132,0</w:t>
            </w:r>
          </w:p>
        </w:tc>
        <w:tc>
          <w:tcPr>
            <w:tcW w:w="1608" w:type="dxa"/>
          </w:tcPr>
          <w:p w:rsidR="00C87307" w:rsidRPr="003335B3" w:rsidRDefault="00C87307" w:rsidP="00F16DF0">
            <w:r w:rsidRPr="003335B3">
              <w:t>972,0</w:t>
            </w:r>
          </w:p>
        </w:tc>
        <w:tc>
          <w:tcPr>
            <w:tcW w:w="1609" w:type="dxa"/>
          </w:tcPr>
          <w:p w:rsidR="00C87307" w:rsidRPr="003335B3" w:rsidRDefault="00C87307" w:rsidP="00F16DF0">
            <w:r w:rsidRPr="003335B3">
              <w:t>6 804,0</w:t>
            </w:r>
          </w:p>
        </w:tc>
        <w:tc>
          <w:tcPr>
            <w:tcW w:w="1609" w:type="dxa"/>
          </w:tcPr>
          <w:p w:rsidR="00C87307" w:rsidRPr="003335B3" w:rsidRDefault="00C87307" w:rsidP="00F16DF0">
            <w:r w:rsidRPr="003335B3">
              <w:t>6 804,0</w:t>
            </w:r>
          </w:p>
        </w:tc>
        <w:tc>
          <w:tcPr>
            <w:tcW w:w="1609" w:type="dxa"/>
          </w:tcPr>
          <w:p w:rsidR="00C87307" w:rsidRPr="003335B3" w:rsidRDefault="00C87307" w:rsidP="00F16DF0">
            <w:r w:rsidRPr="003335B3">
              <w:t>6 804,0</w:t>
            </w:r>
          </w:p>
        </w:tc>
        <w:tc>
          <w:tcPr>
            <w:tcW w:w="1609" w:type="dxa"/>
          </w:tcPr>
          <w:p w:rsidR="00C87307" w:rsidRPr="003335B3" w:rsidRDefault="00C87307" w:rsidP="00F16DF0">
            <w:r w:rsidRPr="003335B3">
              <w:t>8 748,0</w:t>
            </w:r>
          </w:p>
        </w:tc>
      </w:tr>
      <w:tr w:rsidR="00C87307" w:rsidRPr="003335B3" w:rsidTr="00F16DF0">
        <w:trPr>
          <w:trHeight w:val="717"/>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Федеральный бюджет</w:t>
            </w:r>
          </w:p>
        </w:tc>
        <w:tc>
          <w:tcPr>
            <w:tcW w:w="1607" w:type="dxa"/>
          </w:tcPr>
          <w:p w:rsidR="00C87307" w:rsidRPr="003335B3" w:rsidRDefault="00C87307" w:rsidP="00F16DF0">
            <w:r w:rsidRPr="003335B3">
              <w:t>4 113,0</w:t>
            </w:r>
          </w:p>
        </w:tc>
        <w:tc>
          <w:tcPr>
            <w:tcW w:w="1608" w:type="dxa"/>
          </w:tcPr>
          <w:p w:rsidR="00C87307" w:rsidRPr="003335B3" w:rsidRDefault="00C87307" w:rsidP="00F16DF0">
            <w:r w:rsidRPr="003335B3">
              <w:t>132,678</w:t>
            </w:r>
          </w:p>
        </w:tc>
        <w:tc>
          <w:tcPr>
            <w:tcW w:w="1609" w:type="dxa"/>
          </w:tcPr>
          <w:p w:rsidR="00C87307" w:rsidRPr="003335B3" w:rsidRDefault="00C87307" w:rsidP="00F16DF0">
            <w:r w:rsidRPr="003335B3">
              <w:t>928,746</w:t>
            </w:r>
          </w:p>
        </w:tc>
        <w:tc>
          <w:tcPr>
            <w:tcW w:w="1609" w:type="dxa"/>
          </w:tcPr>
          <w:p w:rsidR="00C87307" w:rsidRPr="003335B3" w:rsidRDefault="00C87307" w:rsidP="00F16DF0">
            <w:r w:rsidRPr="003335B3">
              <w:t>928,746</w:t>
            </w:r>
          </w:p>
        </w:tc>
        <w:tc>
          <w:tcPr>
            <w:tcW w:w="1609" w:type="dxa"/>
          </w:tcPr>
          <w:p w:rsidR="00C87307" w:rsidRPr="003335B3" w:rsidRDefault="00C87307" w:rsidP="00F16DF0">
            <w:r w:rsidRPr="003335B3">
              <w:t>928,746</w:t>
            </w:r>
          </w:p>
        </w:tc>
        <w:tc>
          <w:tcPr>
            <w:tcW w:w="1609" w:type="dxa"/>
          </w:tcPr>
          <w:p w:rsidR="00C87307" w:rsidRPr="003335B3" w:rsidRDefault="00C87307" w:rsidP="00F16DF0">
            <w:r w:rsidRPr="003335B3">
              <w:t>1 194,1</w:t>
            </w:r>
          </w:p>
        </w:tc>
      </w:tr>
      <w:tr w:rsidR="00C87307" w:rsidRPr="003335B3" w:rsidTr="00F16DF0">
        <w:trPr>
          <w:trHeight w:val="717"/>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Областной бюджет</w:t>
            </w:r>
          </w:p>
        </w:tc>
        <w:tc>
          <w:tcPr>
            <w:tcW w:w="1607" w:type="dxa"/>
          </w:tcPr>
          <w:p w:rsidR="00C87307" w:rsidRPr="003335B3" w:rsidRDefault="00C87307" w:rsidP="00F16DF0">
            <w:r w:rsidRPr="003335B3">
              <w:t>5 167, 5</w:t>
            </w:r>
          </w:p>
        </w:tc>
        <w:tc>
          <w:tcPr>
            <w:tcW w:w="1608" w:type="dxa"/>
          </w:tcPr>
          <w:p w:rsidR="00C87307" w:rsidRPr="003335B3" w:rsidRDefault="00C87307" w:rsidP="00F16DF0">
            <w:r w:rsidRPr="003335B3">
              <w:t>166, 698</w:t>
            </w:r>
          </w:p>
        </w:tc>
        <w:tc>
          <w:tcPr>
            <w:tcW w:w="1609" w:type="dxa"/>
          </w:tcPr>
          <w:p w:rsidR="00C87307" w:rsidRPr="003335B3" w:rsidRDefault="00C87307" w:rsidP="00F16DF0">
            <w:r w:rsidRPr="003335B3">
              <w:t>1 166, 8</w:t>
            </w:r>
          </w:p>
        </w:tc>
        <w:tc>
          <w:tcPr>
            <w:tcW w:w="1609" w:type="dxa"/>
          </w:tcPr>
          <w:p w:rsidR="00C87307" w:rsidRPr="003335B3" w:rsidRDefault="00C87307" w:rsidP="00F16DF0">
            <w:r w:rsidRPr="003335B3">
              <w:t>1 166, 8</w:t>
            </w:r>
          </w:p>
        </w:tc>
        <w:tc>
          <w:tcPr>
            <w:tcW w:w="1609" w:type="dxa"/>
          </w:tcPr>
          <w:p w:rsidR="00C87307" w:rsidRPr="003335B3" w:rsidRDefault="00C87307" w:rsidP="00F16DF0">
            <w:r w:rsidRPr="003335B3">
              <w:t>1 166, 8</w:t>
            </w:r>
          </w:p>
        </w:tc>
        <w:tc>
          <w:tcPr>
            <w:tcW w:w="1609" w:type="dxa"/>
          </w:tcPr>
          <w:p w:rsidR="00C87307" w:rsidRPr="003335B3" w:rsidRDefault="00C87307" w:rsidP="00F16DF0">
            <w:r w:rsidRPr="003335B3">
              <w:t>1 500, 2</w:t>
            </w:r>
          </w:p>
        </w:tc>
      </w:tr>
      <w:tr w:rsidR="00C87307" w:rsidRPr="003335B3" w:rsidTr="00F16DF0">
        <w:trPr>
          <w:trHeight w:val="717"/>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Бюджет муниципального образования</w:t>
            </w:r>
          </w:p>
        </w:tc>
        <w:tc>
          <w:tcPr>
            <w:tcW w:w="1607" w:type="dxa"/>
          </w:tcPr>
          <w:p w:rsidR="00C87307" w:rsidRPr="003335B3" w:rsidRDefault="00C87307" w:rsidP="00F16DF0">
            <w:r w:rsidRPr="003335B3">
              <w:t>1 265, 5</w:t>
            </w:r>
          </w:p>
        </w:tc>
        <w:tc>
          <w:tcPr>
            <w:tcW w:w="1608" w:type="dxa"/>
          </w:tcPr>
          <w:p w:rsidR="00C87307" w:rsidRPr="003335B3" w:rsidRDefault="00C87307" w:rsidP="00F16DF0">
            <w:r w:rsidRPr="003335B3">
              <w:t>40,8</w:t>
            </w:r>
          </w:p>
        </w:tc>
        <w:tc>
          <w:tcPr>
            <w:tcW w:w="1609" w:type="dxa"/>
          </w:tcPr>
          <w:p w:rsidR="00C87307" w:rsidRPr="003335B3" w:rsidRDefault="00C87307" w:rsidP="00F16DF0">
            <w:r w:rsidRPr="003335B3">
              <w:t>285, 7</w:t>
            </w:r>
          </w:p>
        </w:tc>
        <w:tc>
          <w:tcPr>
            <w:tcW w:w="1609" w:type="dxa"/>
          </w:tcPr>
          <w:p w:rsidR="00C87307" w:rsidRPr="003335B3" w:rsidRDefault="00C87307" w:rsidP="00F16DF0">
            <w:r w:rsidRPr="003335B3">
              <w:t>285, 7</w:t>
            </w:r>
          </w:p>
        </w:tc>
        <w:tc>
          <w:tcPr>
            <w:tcW w:w="1609" w:type="dxa"/>
          </w:tcPr>
          <w:p w:rsidR="00C87307" w:rsidRPr="003335B3" w:rsidRDefault="00C87307" w:rsidP="00F16DF0">
            <w:r w:rsidRPr="003335B3">
              <w:t>285, 7</w:t>
            </w:r>
          </w:p>
        </w:tc>
        <w:tc>
          <w:tcPr>
            <w:tcW w:w="1609" w:type="dxa"/>
          </w:tcPr>
          <w:p w:rsidR="00C87307" w:rsidRPr="003335B3" w:rsidRDefault="00C87307" w:rsidP="00F16DF0">
            <w:r w:rsidRPr="003335B3">
              <w:t>367,4</w:t>
            </w:r>
          </w:p>
        </w:tc>
      </w:tr>
      <w:tr w:rsidR="00C87307" w:rsidRPr="003335B3" w:rsidTr="00F16DF0">
        <w:trPr>
          <w:trHeight w:val="717"/>
        </w:trPr>
        <w:tc>
          <w:tcPr>
            <w:tcW w:w="1671" w:type="dxa"/>
            <w:vMerge/>
          </w:tcPr>
          <w:p w:rsidR="00C87307" w:rsidRPr="003335B3" w:rsidRDefault="00C87307" w:rsidP="00F16DF0"/>
        </w:tc>
        <w:tc>
          <w:tcPr>
            <w:tcW w:w="1898" w:type="dxa"/>
            <w:vMerge/>
          </w:tcPr>
          <w:p w:rsidR="00C87307" w:rsidRPr="003335B3" w:rsidRDefault="00C87307" w:rsidP="00F16DF0"/>
        </w:tc>
        <w:tc>
          <w:tcPr>
            <w:tcW w:w="1933" w:type="dxa"/>
          </w:tcPr>
          <w:p w:rsidR="00C87307" w:rsidRPr="003335B3" w:rsidRDefault="00C87307" w:rsidP="00F16DF0">
            <w:r w:rsidRPr="003335B3">
              <w:t>Внебюджетные источники</w:t>
            </w:r>
          </w:p>
        </w:tc>
        <w:tc>
          <w:tcPr>
            <w:tcW w:w="1607" w:type="dxa"/>
          </w:tcPr>
          <w:p w:rsidR="00C87307" w:rsidRPr="003335B3" w:rsidRDefault="00C87307" w:rsidP="00F16DF0">
            <w:r w:rsidRPr="003335B3">
              <w:t>19 635, 8</w:t>
            </w:r>
          </w:p>
        </w:tc>
        <w:tc>
          <w:tcPr>
            <w:tcW w:w="1608" w:type="dxa"/>
          </w:tcPr>
          <w:p w:rsidR="00C87307" w:rsidRPr="003335B3" w:rsidRDefault="00C87307" w:rsidP="00F16DF0">
            <w:r w:rsidRPr="003335B3">
              <w:t>631, 8</w:t>
            </w:r>
          </w:p>
        </w:tc>
        <w:tc>
          <w:tcPr>
            <w:tcW w:w="1609" w:type="dxa"/>
          </w:tcPr>
          <w:p w:rsidR="00C87307" w:rsidRPr="003335B3" w:rsidRDefault="00C87307" w:rsidP="00F16DF0">
            <w:r w:rsidRPr="003335B3">
              <w:t>4 422, 6</w:t>
            </w:r>
          </w:p>
        </w:tc>
        <w:tc>
          <w:tcPr>
            <w:tcW w:w="1609" w:type="dxa"/>
          </w:tcPr>
          <w:p w:rsidR="00C87307" w:rsidRPr="003335B3" w:rsidRDefault="00C87307" w:rsidP="00F16DF0">
            <w:r w:rsidRPr="003335B3">
              <w:t>4 422, 6</w:t>
            </w:r>
          </w:p>
        </w:tc>
        <w:tc>
          <w:tcPr>
            <w:tcW w:w="1609" w:type="dxa"/>
          </w:tcPr>
          <w:p w:rsidR="00C87307" w:rsidRPr="003335B3" w:rsidRDefault="00C87307" w:rsidP="00F16DF0">
            <w:r w:rsidRPr="003335B3">
              <w:t>4 422, 6</w:t>
            </w:r>
          </w:p>
        </w:tc>
        <w:tc>
          <w:tcPr>
            <w:tcW w:w="1609" w:type="dxa"/>
          </w:tcPr>
          <w:p w:rsidR="00C87307" w:rsidRPr="003335B3" w:rsidRDefault="00C87307" w:rsidP="00F16DF0">
            <w:r w:rsidRPr="003335B3">
              <w:t>5 686, 2</w:t>
            </w:r>
          </w:p>
        </w:tc>
      </w:tr>
    </w:tbl>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p w:rsidR="00C87307" w:rsidRDefault="00C87307" w:rsidP="0045717F">
      <w:pPr>
        <w:tabs>
          <w:tab w:val="left" w:pos="3405"/>
        </w:tabs>
        <w:rPr>
          <w:sz w:val="28"/>
          <w:szCs w:val="28"/>
        </w:rPr>
      </w:pPr>
    </w:p>
    <w:sectPr w:rsidR="00C87307" w:rsidSect="00C87307">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5F" w:rsidRDefault="00EC3E5F" w:rsidP="00205652">
      <w:r>
        <w:separator/>
      </w:r>
    </w:p>
  </w:endnote>
  <w:endnote w:type="continuationSeparator" w:id="0">
    <w:p w:rsidR="00EC3E5F" w:rsidRDefault="00EC3E5F" w:rsidP="00205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5F" w:rsidRDefault="00EC3E5F" w:rsidP="00205652">
      <w:r>
        <w:separator/>
      </w:r>
    </w:p>
  </w:footnote>
  <w:footnote w:type="continuationSeparator" w:id="0">
    <w:p w:rsidR="00EC3E5F" w:rsidRDefault="00EC3E5F" w:rsidP="00205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2099A"/>
    <w:multiLevelType w:val="hybridMultilevel"/>
    <w:tmpl w:val="C6D43B4E"/>
    <w:lvl w:ilvl="0" w:tplc="C6843E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A8225EC"/>
    <w:multiLevelType w:val="hybridMultilevel"/>
    <w:tmpl w:val="925A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717F"/>
    <w:rsid w:val="000001CE"/>
    <w:rsid w:val="000013BF"/>
    <w:rsid w:val="00001B7F"/>
    <w:rsid w:val="00002671"/>
    <w:rsid w:val="000045E0"/>
    <w:rsid w:val="00005915"/>
    <w:rsid w:val="00005AAB"/>
    <w:rsid w:val="00005AB5"/>
    <w:rsid w:val="00005E5A"/>
    <w:rsid w:val="000061AF"/>
    <w:rsid w:val="00007687"/>
    <w:rsid w:val="000104A4"/>
    <w:rsid w:val="00010AA7"/>
    <w:rsid w:val="000118EC"/>
    <w:rsid w:val="00011B80"/>
    <w:rsid w:val="00012291"/>
    <w:rsid w:val="00012317"/>
    <w:rsid w:val="000123B4"/>
    <w:rsid w:val="00013545"/>
    <w:rsid w:val="0001364E"/>
    <w:rsid w:val="000144AB"/>
    <w:rsid w:val="0001616B"/>
    <w:rsid w:val="00016489"/>
    <w:rsid w:val="0001662C"/>
    <w:rsid w:val="000172DD"/>
    <w:rsid w:val="00017A10"/>
    <w:rsid w:val="00017B9C"/>
    <w:rsid w:val="000220F7"/>
    <w:rsid w:val="0002279E"/>
    <w:rsid w:val="00022B11"/>
    <w:rsid w:val="000237E1"/>
    <w:rsid w:val="00023A58"/>
    <w:rsid w:val="00023B60"/>
    <w:rsid w:val="00024021"/>
    <w:rsid w:val="000243A8"/>
    <w:rsid w:val="00024CE5"/>
    <w:rsid w:val="00025A67"/>
    <w:rsid w:val="00026098"/>
    <w:rsid w:val="00026EC0"/>
    <w:rsid w:val="00027111"/>
    <w:rsid w:val="00030042"/>
    <w:rsid w:val="0003015D"/>
    <w:rsid w:val="0003025D"/>
    <w:rsid w:val="0003071E"/>
    <w:rsid w:val="00030B67"/>
    <w:rsid w:val="00031AE5"/>
    <w:rsid w:val="000320F7"/>
    <w:rsid w:val="00032ABC"/>
    <w:rsid w:val="00033FC5"/>
    <w:rsid w:val="0003501F"/>
    <w:rsid w:val="0003530D"/>
    <w:rsid w:val="00035961"/>
    <w:rsid w:val="00035EA4"/>
    <w:rsid w:val="000361D4"/>
    <w:rsid w:val="00036279"/>
    <w:rsid w:val="000379D4"/>
    <w:rsid w:val="00037B1B"/>
    <w:rsid w:val="000402D9"/>
    <w:rsid w:val="0004042C"/>
    <w:rsid w:val="00040606"/>
    <w:rsid w:val="00040765"/>
    <w:rsid w:val="00040D0B"/>
    <w:rsid w:val="00041537"/>
    <w:rsid w:val="00041B94"/>
    <w:rsid w:val="00041C22"/>
    <w:rsid w:val="0004211B"/>
    <w:rsid w:val="00044F67"/>
    <w:rsid w:val="0004506C"/>
    <w:rsid w:val="00045235"/>
    <w:rsid w:val="000468D1"/>
    <w:rsid w:val="000473F9"/>
    <w:rsid w:val="0004747E"/>
    <w:rsid w:val="0004787E"/>
    <w:rsid w:val="00050235"/>
    <w:rsid w:val="00050794"/>
    <w:rsid w:val="000507F4"/>
    <w:rsid w:val="00050C32"/>
    <w:rsid w:val="00051315"/>
    <w:rsid w:val="00051987"/>
    <w:rsid w:val="00052D97"/>
    <w:rsid w:val="000539F2"/>
    <w:rsid w:val="000540A6"/>
    <w:rsid w:val="00055254"/>
    <w:rsid w:val="000562A2"/>
    <w:rsid w:val="0005644B"/>
    <w:rsid w:val="0005655E"/>
    <w:rsid w:val="000569A4"/>
    <w:rsid w:val="00056F96"/>
    <w:rsid w:val="000601D9"/>
    <w:rsid w:val="000602E4"/>
    <w:rsid w:val="00060D3B"/>
    <w:rsid w:val="00060F77"/>
    <w:rsid w:val="000613DB"/>
    <w:rsid w:val="00061AE4"/>
    <w:rsid w:val="0006212E"/>
    <w:rsid w:val="00063A10"/>
    <w:rsid w:val="0006422D"/>
    <w:rsid w:val="00064464"/>
    <w:rsid w:val="00064E87"/>
    <w:rsid w:val="00066D5C"/>
    <w:rsid w:val="00067299"/>
    <w:rsid w:val="000676F8"/>
    <w:rsid w:val="00070C83"/>
    <w:rsid w:val="000712CF"/>
    <w:rsid w:val="000725C0"/>
    <w:rsid w:val="00072FBD"/>
    <w:rsid w:val="00072FF7"/>
    <w:rsid w:val="000744C1"/>
    <w:rsid w:val="0007521F"/>
    <w:rsid w:val="0007523F"/>
    <w:rsid w:val="00075D43"/>
    <w:rsid w:val="00076AC7"/>
    <w:rsid w:val="00077AC3"/>
    <w:rsid w:val="00077BCF"/>
    <w:rsid w:val="000805B4"/>
    <w:rsid w:val="0008132D"/>
    <w:rsid w:val="00081746"/>
    <w:rsid w:val="00082EBB"/>
    <w:rsid w:val="00083EB6"/>
    <w:rsid w:val="000848FC"/>
    <w:rsid w:val="00085514"/>
    <w:rsid w:val="00085CA5"/>
    <w:rsid w:val="00085F8D"/>
    <w:rsid w:val="000874B2"/>
    <w:rsid w:val="000879C8"/>
    <w:rsid w:val="00091092"/>
    <w:rsid w:val="00091125"/>
    <w:rsid w:val="000927DE"/>
    <w:rsid w:val="00093E01"/>
    <w:rsid w:val="00093EB1"/>
    <w:rsid w:val="000943F7"/>
    <w:rsid w:val="00095F1F"/>
    <w:rsid w:val="000963B1"/>
    <w:rsid w:val="00097697"/>
    <w:rsid w:val="00097765"/>
    <w:rsid w:val="000977E8"/>
    <w:rsid w:val="00097B85"/>
    <w:rsid w:val="000A1729"/>
    <w:rsid w:val="000A2F21"/>
    <w:rsid w:val="000A3AB1"/>
    <w:rsid w:val="000A4424"/>
    <w:rsid w:val="000A52FC"/>
    <w:rsid w:val="000A55A6"/>
    <w:rsid w:val="000A56DF"/>
    <w:rsid w:val="000A6E2A"/>
    <w:rsid w:val="000A70F0"/>
    <w:rsid w:val="000A7593"/>
    <w:rsid w:val="000A7A36"/>
    <w:rsid w:val="000B00B7"/>
    <w:rsid w:val="000B01D7"/>
    <w:rsid w:val="000B1452"/>
    <w:rsid w:val="000B1D32"/>
    <w:rsid w:val="000B22F7"/>
    <w:rsid w:val="000B31F7"/>
    <w:rsid w:val="000B34CB"/>
    <w:rsid w:val="000B3D79"/>
    <w:rsid w:val="000B4211"/>
    <w:rsid w:val="000B4933"/>
    <w:rsid w:val="000B4AD1"/>
    <w:rsid w:val="000B6219"/>
    <w:rsid w:val="000B6A25"/>
    <w:rsid w:val="000B724F"/>
    <w:rsid w:val="000B7B1F"/>
    <w:rsid w:val="000B7E54"/>
    <w:rsid w:val="000C01FA"/>
    <w:rsid w:val="000C36BD"/>
    <w:rsid w:val="000C60DF"/>
    <w:rsid w:val="000C6668"/>
    <w:rsid w:val="000C66C2"/>
    <w:rsid w:val="000C72D3"/>
    <w:rsid w:val="000C754D"/>
    <w:rsid w:val="000C7A82"/>
    <w:rsid w:val="000C7EC3"/>
    <w:rsid w:val="000D01A9"/>
    <w:rsid w:val="000D0DB1"/>
    <w:rsid w:val="000D18AA"/>
    <w:rsid w:val="000D25FA"/>
    <w:rsid w:val="000D2694"/>
    <w:rsid w:val="000D282A"/>
    <w:rsid w:val="000D2AC6"/>
    <w:rsid w:val="000D2E9F"/>
    <w:rsid w:val="000D2FA8"/>
    <w:rsid w:val="000D48A3"/>
    <w:rsid w:val="000D5C57"/>
    <w:rsid w:val="000D7FFC"/>
    <w:rsid w:val="000E0236"/>
    <w:rsid w:val="000E0349"/>
    <w:rsid w:val="000E0721"/>
    <w:rsid w:val="000E07F9"/>
    <w:rsid w:val="000E1017"/>
    <w:rsid w:val="000E1307"/>
    <w:rsid w:val="000E1531"/>
    <w:rsid w:val="000E19A1"/>
    <w:rsid w:val="000E31D6"/>
    <w:rsid w:val="000E34A4"/>
    <w:rsid w:val="000E3FC6"/>
    <w:rsid w:val="000E4C09"/>
    <w:rsid w:val="000E4EC1"/>
    <w:rsid w:val="000E5138"/>
    <w:rsid w:val="000E5156"/>
    <w:rsid w:val="000E5BCB"/>
    <w:rsid w:val="000E6AA3"/>
    <w:rsid w:val="000E7251"/>
    <w:rsid w:val="000E782A"/>
    <w:rsid w:val="000E786C"/>
    <w:rsid w:val="000E7E4D"/>
    <w:rsid w:val="000F09F6"/>
    <w:rsid w:val="000F1B29"/>
    <w:rsid w:val="000F1D9F"/>
    <w:rsid w:val="000F3125"/>
    <w:rsid w:val="000F349C"/>
    <w:rsid w:val="000F39A7"/>
    <w:rsid w:val="000F4F6E"/>
    <w:rsid w:val="000F5EEF"/>
    <w:rsid w:val="000F652D"/>
    <w:rsid w:val="000F6B2D"/>
    <w:rsid w:val="000F73CF"/>
    <w:rsid w:val="000F7AE8"/>
    <w:rsid w:val="0010100B"/>
    <w:rsid w:val="00103250"/>
    <w:rsid w:val="00103763"/>
    <w:rsid w:val="00103937"/>
    <w:rsid w:val="00103B14"/>
    <w:rsid w:val="00105424"/>
    <w:rsid w:val="0010542A"/>
    <w:rsid w:val="00106242"/>
    <w:rsid w:val="001063F2"/>
    <w:rsid w:val="00106A4A"/>
    <w:rsid w:val="00106AE9"/>
    <w:rsid w:val="00106C4D"/>
    <w:rsid w:val="00106E35"/>
    <w:rsid w:val="00107A5A"/>
    <w:rsid w:val="00107D43"/>
    <w:rsid w:val="00110743"/>
    <w:rsid w:val="0011087B"/>
    <w:rsid w:val="00110FC0"/>
    <w:rsid w:val="00111307"/>
    <w:rsid w:val="001126A7"/>
    <w:rsid w:val="001129CC"/>
    <w:rsid w:val="001134B0"/>
    <w:rsid w:val="001148E2"/>
    <w:rsid w:val="00114FDF"/>
    <w:rsid w:val="001169E5"/>
    <w:rsid w:val="001177C4"/>
    <w:rsid w:val="00120A81"/>
    <w:rsid w:val="00120B14"/>
    <w:rsid w:val="001212F5"/>
    <w:rsid w:val="001224CE"/>
    <w:rsid w:val="001227F8"/>
    <w:rsid w:val="00122AFC"/>
    <w:rsid w:val="00122E97"/>
    <w:rsid w:val="0012338D"/>
    <w:rsid w:val="00123D76"/>
    <w:rsid w:val="001242CE"/>
    <w:rsid w:val="00124DCE"/>
    <w:rsid w:val="00125B17"/>
    <w:rsid w:val="00127788"/>
    <w:rsid w:val="00127A07"/>
    <w:rsid w:val="00127DD4"/>
    <w:rsid w:val="001301A5"/>
    <w:rsid w:val="00130BE1"/>
    <w:rsid w:val="0013209A"/>
    <w:rsid w:val="001326C2"/>
    <w:rsid w:val="00132792"/>
    <w:rsid w:val="00132E01"/>
    <w:rsid w:val="00133B35"/>
    <w:rsid w:val="00134671"/>
    <w:rsid w:val="0013593E"/>
    <w:rsid w:val="00135ECD"/>
    <w:rsid w:val="00137548"/>
    <w:rsid w:val="00140A7A"/>
    <w:rsid w:val="00141546"/>
    <w:rsid w:val="001416AB"/>
    <w:rsid w:val="00142593"/>
    <w:rsid w:val="00143568"/>
    <w:rsid w:val="00143F0B"/>
    <w:rsid w:val="001449A0"/>
    <w:rsid w:val="001449F0"/>
    <w:rsid w:val="00144C52"/>
    <w:rsid w:val="00144EE2"/>
    <w:rsid w:val="0014508D"/>
    <w:rsid w:val="00145A63"/>
    <w:rsid w:val="00147727"/>
    <w:rsid w:val="0015171A"/>
    <w:rsid w:val="0015208D"/>
    <w:rsid w:val="00153164"/>
    <w:rsid w:val="00153919"/>
    <w:rsid w:val="00154206"/>
    <w:rsid w:val="00154815"/>
    <w:rsid w:val="00154C51"/>
    <w:rsid w:val="00154EF7"/>
    <w:rsid w:val="001554F1"/>
    <w:rsid w:val="001568E5"/>
    <w:rsid w:val="00157F07"/>
    <w:rsid w:val="001608A0"/>
    <w:rsid w:val="00161633"/>
    <w:rsid w:val="00161AE3"/>
    <w:rsid w:val="00161CDA"/>
    <w:rsid w:val="0016251B"/>
    <w:rsid w:val="001644C0"/>
    <w:rsid w:val="00165572"/>
    <w:rsid w:val="0016624A"/>
    <w:rsid w:val="001665A6"/>
    <w:rsid w:val="001665EA"/>
    <w:rsid w:val="00166649"/>
    <w:rsid w:val="00167048"/>
    <w:rsid w:val="001670A7"/>
    <w:rsid w:val="0016790C"/>
    <w:rsid w:val="0017108E"/>
    <w:rsid w:val="00171169"/>
    <w:rsid w:val="001711ED"/>
    <w:rsid w:val="00171475"/>
    <w:rsid w:val="0017331C"/>
    <w:rsid w:val="001733EE"/>
    <w:rsid w:val="001734CF"/>
    <w:rsid w:val="00173BFA"/>
    <w:rsid w:val="00173FFD"/>
    <w:rsid w:val="001742F2"/>
    <w:rsid w:val="00175C13"/>
    <w:rsid w:val="00175FEE"/>
    <w:rsid w:val="00176706"/>
    <w:rsid w:val="00177229"/>
    <w:rsid w:val="0017762A"/>
    <w:rsid w:val="0018079E"/>
    <w:rsid w:val="00184336"/>
    <w:rsid w:val="0018468F"/>
    <w:rsid w:val="00184E6B"/>
    <w:rsid w:val="00185763"/>
    <w:rsid w:val="001859C1"/>
    <w:rsid w:val="001864AB"/>
    <w:rsid w:val="001865FC"/>
    <w:rsid w:val="0018695C"/>
    <w:rsid w:val="001870D5"/>
    <w:rsid w:val="001906CC"/>
    <w:rsid w:val="001907F7"/>
    <w:rsid w:val="00190C17"/>
    <w:rsid w:val="001914F6"/>
    <w:rsid w:val="00191FF1"/>
    <w:rsid w:val="00191FF6"/>
    <w:rsid w:val="001927E9"/>
    <w:rsid w:val="00194251"/>
    <w:rsid w:val="001942DF"/>
    <w:rsid w:val="0019448C"/>
    <w:rsid w:val="001946E2"/>
    <w:rsid w:val="00195525"/>
    <w:rsid w:val="00195924"/>
    <w:rsid w:val="00196140"/>
    <w:rsid w:val="001972AE"/>
    <w:rsid w:val="001978F8"/>
    <w:rsid w:val="001A0158"/>
    <w:rsid w:val="001A1480"/>
    <w:rsid w:val="001A14B2"/>
    <w:rsid w:val="001A18D1"/>
    <w:rsid w:val="001A19DD"/>
    <w:rsid w:val="001A2D50"/>
    <w:rsid w:val="001A33D0"/>
    <w:rsid w:val="001A40D0"/>
    <w:rsid w:val="001A4B02"/>
    <w:rsid w:val="001A4B22"/>
    <w:rsid w:val="001A5B4F"/>
    <w:rsid w:val="001A5D87"/>
    <w:rsid w:val="001A5E30"/>
    <w:rsid w:val="001A61C3"/>
    <w:rsid w:val="001A63B6"/>
    <w:rsid w:val="001A66D7"/>
    <w:rsid w:val="001A728E"/>
    <w:rsid w:val="001A74FF"/>
    <w:rsid w:val="001B06D5"/>
    <w:rsid w:val="001B0EAC"/>
    <w:rsid w:val="001B0F9E"/>
    <w:rsid w:val="001B10ED"/>
    <w:rsid w:val="001B1380"/>
    <w:rsid w:val="001B20CF"/>
    <w:rsid w:val="001B25FD"/>
    <w:rsid w:val="001B4465"/>
    <w:rsid w:val="001B4823"/>
    <w:rsid w:val="001B5916"/>
    <w:rsid w:val="001B70E5"/>
    <w:rsid w:val="001B79E4"/>
    <w:rsid w:val="001C0139"/>
    <w:rsid w:val="001C04AD"/>
    <w:rsid w:val="001C0C8C"/>
    <w:rsid w:val="001C1F1C"/>
    <w:rsid w:val="001C28A1"/>
    <w:rsid w:val="001C2E42"/>
    <w:rsid w:val="001C34CD"/>
    <w:rsid w:val="001C486B"/>
    <w:rsid w:val="001C495B"/>
    <w:rsid w:val="001C4974"/>
    <w:rsid w:val="001C4F16"/>
    <w:rsid w:val="001C5546"/>
    <w:rsid w:val="001C5F6B"/>
    <w:rsid w:val="001C6467"/>
    <w:rsid w:val="001C67BD"/>
    <w:rsid w:val="001C6DB9"/>
    <w:rsid w:val="001D1035"/>
    <w:rsid w:val="001D1D88"/>
    <w:rsid w:val="001D1F4C"/>
    <w:rsid w:val="001D4A97"/>
    <w:rsid w:val="001D4CF1"/>
    <w:rsid w:val="001D560B"/>
    <w:rsid w:val="001D5F29"/>
    <w:rsid w:val="001D612E"/>
    <w:rsid w:val="001D6AD1"/>
    <w:rsid w:val="001D70F8"/>
    <w:rsid w:val="001D744A"/>
    <w:rsid w:val="001D7524"/>
    <w:rsid w:val="001D7664"/>
    <w:rsid w:val="001D7D27"/>
    <w:rsid w:val="001E064A"/>
    <w:rsid w:val="001E06F8"/>
    <w:rsid w:val="001E0741"/>
    <w:rsid w:val="001E0FA2"/>
    <w:rsid w:val="001E1242"/>
    <w:rsid w:val="001E176F"/>
    <w:rsid w:val="001E1DA0"/>
    <w:rsid w:val="001E2C82"/>
    <w:rsid w:val="001E37EC"/>
    <w:rsid w:val="001E3920"/>
    <w:rsid w:val="001E4287"/>
    <w:rsid w:val="001E444E"/>
    <w:rsid w:val="001E48C9"/>
    <w:rsid w:val="001E5593"/>
    <w:rsid w:val="001E5B92"/>
    <w:rsid w:val="001E64B3"/>
    <w:rsid w:val="001E7A49"/>
    <w:rsid w:val="001F1284"/>
    <w:rsid w:val="001F1A1A"/>
    <w:rsid w:val="001F2A52"/>
    <w:rsid w:val="001F3C42"/>
    <w:rsid w:val="001F3FE5"/>
    <w:rsid w:val="001F419F"/>
    <w:rsid w:val="001F4338"/>
    <w:rsid w:val="001F4D79"/>
    <w:rsid w:val="001F4D9D"/>
    <w:rsid w:val="001F5233"/>
    <w:rsid w:val="001F5C30"/>
    <w:rsid w:val="001F5C9A"/>
    <w:rsid w:val="001F6D0D"/>
    <w:rsid w:val="0020039E"/>
    <w:rsid w:val="0020173D"/>
    <w:rsid w:val="00201CEC"/>
    <w:rsid w:val="002025EC"/>
    <w:rsid w:val="00202FA2"/>
    <w:rsid w:val="00203A56"/>
    <w:rsid w:val="0020535F"/>
    <w:rsid w:val="00205652"/>
    <w:rsid w:val="00205ACF"/>
    <w:rsid w:val="00205D55"/>
    <w:rsid w:val="0020608D"/>
    <w:rsid w:val="0020764D"/>
    <w:rsid w:val="00207AC3"/>
    <w:rsid w:val="00207D97"/>
    <w:rsid w:val="00211AC7"/>
    <w:rsid w:val="00212193"/>
    <w:rsid w:val="002121A4"/>
    <w:rsid w:val="002128F2"/>
    <w:rsid w:val="00212A18"/>
    <w:rsid w:val="00212F43"/>
    <w:rsid w:val="00213694"/>
    <w:rsid w:val="00213A49"/>
    <w:rsid w:val="00214F0E"/>
    <w:rsid w:val="0021526B"/>
    <w:rsid w:val="00220DB3"/>
    <w:rsid w:val="00221251"/>
    <w:rsid w:val="0022186C"/>
    <w:rsid w:val="002223B0"/>
    <w:rsid w:val="002226A8"/>
    <w:rsid w:val="00223078"/>
    <w:rsid w:val="00223315"/>
    <w:rsid w:val="00223C7A"/>
    <w:rsid w:val="00224CF0"/>
    <w:rsid w:val="002253F9"/>
    <w:rsid w:val="00225834"/>
    <w:rsid w:val="00225E99"/>
    <w:rsid w:val="00225EEB"/>
    <w:rsid w:val="0022725D"/>
    <w:rsid w:val="0022787C"/>
    <w:rsid w:val="002303B6"/>
    <w:rsid w:val="00230505"/>
    <w:rsid w:val="00230DCC"/>
    <w:rsid w:val="00230E61"/>
    <w:rsid w:val="00231375"/>
    <w:rsid w:val="00232706"/>
    <w:rsid w:val="00232EA7"/>
    <w:rsid w:val="002338AA"/>
    <w:rsid w:val="00233BD5"/>
    <w:rsid w:val="0023462A"/>
    <w:rsid w:val="0023528B"/>
    <w:rsid w:val="002352E8"/>
    <w:rsid w:val="00237039"/>
    <w:rsid w:val="002373B6"/>
    <w:rsid w:val="00237755"/>
    <w:rsid w:val="00237F47"/>
    <w:rsid w:val="0024068D"/>
    <w:rsid w:val="002406C0"/>
    <w:rsid w:val="0024099E"/>
    <w:rsid w:val="00241343"/>
    <w:rsid w:val="00241589"/>
    <w:rsid w:val="00241673"/>
    <w:rsid w:val="00242EDA"/>
    <w:rsid w:val="0024305F"/>
    <w:rsid w:val="0024308D"/>
    <w:rsid w:val="002433A2"/>
    <w:rsid w:val="00243ECA"/>
    <w:rsid w:val="00247C69"/>
    <w:rsid w:val="002504F4"/>
    <w:rsid w:val="002507A2"/>
    <w:rsid w:val="00250889"/>
    <w:rsid w:val="002508DA"/>
    <w:rsid w:val="0025249A"/>
    <w:rsid w:val="002543A4"/>
    <w:rsid w:val="0025696B"/>
    <w:rsid w:val="00256C87"/>
    <w:rsid w:val="00262342"/>
    <w:rsid w:val="002629A6"/>
    <w:rsid w:val="002629F4"/>
    <w:rsid w:val="00263BAC"/>
    <w:rsid w:val="00263F08"/>
    <w:rsid w:val="00264FEC"/>
    <w:rsid w:val="002650EC"/>
    <w:rsid w:val="002658B7"/>
    <w:rsid w:val="00266A06"/>
    <w:rsid w:val="00266A59"/>
    <w:rsid w:val="00266B7B"/>
    <w:rsid w:val="00266E74"/>
    <w:rsid w:val="00266ECA"/>
    <w:rsid w:val="002672A2"/>
    <w:rsid w:val="00267CC9"/>
    <w:rsid w:val="00270482"/>
    <w:rsid w:val="0027091A"/>
    <w:rsid w:val="00270DB5"/>
    <w:rsid w:val="002712A9"/>
    <w:rsid w:val="00271FD9"/>
    <w:rsid w:val="002736AA"/>
    <w:rsid w:val="0027481A"/>
    <w:rsid w:val="002752E9"/>
    <w:rsid w:val="00276C36"/>
    <w:rsid w:val="00277536"/>
    <w:rsid w:val="0028062E"/>
    <w:rsid w:val="002812ED"/>
    <w:rsid w:val="002823B2"/>
    <w:rsid w:val="002827E6"/>
    <w:rsid w:val="00282BC8"/>
    <w:rsid w:val="00282C8C"/>
    <w:rsid w:val="00283F89"/>
    <w:rsid w:val="00285C02"/>
    <w:rsid w:val="0028687A"/>
    <w:rsid w:val="00287630"/>
    <w:rsid w:val="00287C53"/>
    <w:rsid w:val="00287DD6"/>
    <w:rsid w:val="0029046C"/>
    <w:rsid w:val="00290984"/>
    <w:rsid w:val="00290C36"/>
    <w:rsid w:val="00294166"/>
    <w:rsid w:val="002964B9"/>
    <w:rsid w:val="00297A24"/>
    <w:rsid w:val="00297E63"/>
    <w:rsid w:val="002A07EF"/>
    <w:rsid w:val="002A0D90"/>
    <w:rsid w:val="002A0F45"/>
    <w:rsid w:val="002A1155"/>
    <w:rsid w:val="002A281E"/>
    <w:rsid w:val="002A2F43"/>
    <w:rsid w:val="002A31DB"/>
    <w:rsid w:val="002A3757"/>
    <w:rsid w:val="002A3E8B"/>
    <w:rsid w:val="002A4FBA"/>
    <w:rsid w:val="002A5221"/>
    <w:rsid w:val="002A5BBB"/>
    <w:rsid w:val="002A5EFD"/>
    <w:rsid w:val="002A658C"/>
    <w:rsid w:val="002A6674"/>
    <w:rsid w:val="002A72F0"/>
    <w:rsid w:val="002A74CB"/>
    <w:rsid w:val="002A775F"/>
    <w:rsid w:val="002B0605"/>
    <w:rsid w:val="002B0966"/>
    <w:rsid w:val="002B204F"/>
    <w:rsid w:val="002B2EDC"/>
    <w:rsid w:val="002B3520"/>
    <w:rsid w:val="002B4748"/>
    <w:rsid w:val="002B4D06"/>
    <w:rsid w:val="002B538E"/>
    <w:rsid w:val="002B53B4"/>
    <w:rsid w:val="002B54F3"/>
    <w:rsid w:val="002B63AE"/>
    <w:rsid w:val="002B77E7"/>
    <w:rsid w:val="002C034A"/>
    <w:rsid w:val="002C046A"/>
    <w:rsid w:val="002C0526"/>
    <w:rsid w:val="002C0733"/>
    <w:rsid w:val="002C08B5"/>
    <w:rsid w:val="002C0F99"/>
    <w:rsid w:val="002C2030"/>
    <w:rsid w:val="002C2326"/>
    <w:rsid w:val="002C25DF"/>
    <w:rsid w:val="002C2AA1"/>
    <w:rsid w:val="002C2E22"/>
    <w:rsid w:val="002C4F8B"/>
    <w:rsid w:val="002C5540"/>
    <w:rsid w:val="002C564D"/>
    <w:rsid w:val="002C58C1"/>
    <w:rsid w:val="002C6BAC"/>
    <w:rsid w:val="002C73E9"/>
    <w:rsid w:val="002C76A3"/>
    <w:rsid w:val="002C7B8F"/>
    <w:rsid w:val="002C7D5A"/>
    <w:rsid w:val="002D12C0"/>
    <w:rsid w:val="002D1311"/>
    <w:rsid w:val="002D13C7"/>
    <w:rsid w:val="002D3119"/>
    <w:rsid w:val="002D3F97"/>
    <w:rsid w:val="002D45A1"/>
    <w:rsid w:val="002D4AD0"/>
    <w:rsid w:val="002D6833"/>
    <w:rsid w:val="002D7433"/>
    <w:rsid w:val="002D7B4C"/>
    <w:rsid w:val="002E085C"/>
    <w:rsid w:val="002E113F"/>
    <w:rsid w:val="002E1519"/>
    <w:rsid w:val="002E26DE"/>
    <w:rsid w:val="002E41B6"/>
    <w:rsid w:val="002E44F1"/>
    <w:rsid w:val="002E4BDC"/>
    <w:rsid w:val="002E598B"/>
    <w:rsid w:val="002E59FE"/>
    <w:rsid w:val="002E641B"/>
    <w:rsid w:val="002E64E2"/>
    <w:rsid w:val="002E6FCB"/>
    <w:rsid w:val="002E7CE4"/>
    <w:rsid w:val="002E7EBF"/>
    <w:rsid w:val="002F13F4"/>
    <w:rsid w:val="002F1A72"/>
    <w:rsid w:val="002F2060"/>
    <w:rsid w:val="002F38E0"/>
    <w:rsid w:val="002F3912"/>
    <w:rsid w:val="002F5A2E"/>
    <w:rsid w:val="002F6434"/>
    <w:rsid w:val="002F6E90"/>
    <w:rsid w:val="002F7F9B"/>
    <w:rsid w:val="003006AC"/>
    <w:rsid w:val="0030103B"/>
    <w:rsid w:val="00301CA9"/>
    <w:rsid w:val="00301EC8"/>
    <w:rsid w:val="003045DA"/>
    <w:rsid w:val="0030558A"/>
    <w:rsid w:val="00305599"/>
    <w:rsid w:val="0030571A"/>
    <w:rsid w:val="00305BEF"/>
    <w:rsid w:val="003062F1"/>
    <w:rsid w:val="00306849"/>
    <w:rsid w:val="003069DE"/>
    <w:rsid w:val="00306C58"/>
    <w:rsid w:val="00306C6D"/>
    <w:rsid w:val="00306FC5"/>
    <w:rsid w:val="00306FE6"/>
    <w:rsid w:val="00307B76"/>
    <w:rsid w:val="003100D0"/>
    <w:rsid w:val="003105E8"/>
    <w:rsid w:val="00311213"/>
    <w:rsid w:val="003134BF"/>
    <w:rsid w:val="00315506"/>
    <w:rsid w:val="00315BD6"/>
    <w:rsid w:val="00315F24"/>
    <w:rsid w:val="00315FBC"/>
    <w:rsid w:val="00316594"/>
    <w:rsid w:val="003177F2"/>
    <w:rsid w:val="003179AA"/>
    <w:rsid w:val="00320C0A"/>
    <w:rsid w:val="0032116C"/>
    <w:rsid w:val="00321AFE"/>
    <w:rsid w:val="00322B36"/>
    <w:rsid w:val="00322FBC"/>
    <w:rsid w:val="00323239"/>
    <w:rsid w:val="00323354"/>
    <w:rsid w:val="00323ED6"/>
    <w:rsid w:val="00324266"/>
    <w:rsid w:val="00324A3C"/>
    <w:rsid w:val="003258C4"/>
    <w:rsid w:val="003262CC"/>
    <w:rsid w:val="00326CA8"/>
    <w:rsid w:val="003277A0"/>
    <w:rsid w:val="003277C2"/>
    <w:rsid w:val="00327F84"/>
    <w:rsid w:val="00330605"/>
    <w:rsid w:val="00330E4C"/>
    <w:rsid w:val="00331481"/>
    <w:rsid w:val="00331D56"/>
    <w:rsid w:val="003325D5"/>
    <w:rsid w:val="003325F8"/>
    <w:rsid w:val="00332ECA"/>
    <w:rsid w:val="00333691"/>
    <w:rsid w:val="00333B0A"/>
    <w:rsid w:val="00333DC4"/>
    <w:rsid w:val="00334A01"/>
    <w:rsid w:val="00334B42"/>
    <w:rsid w:val="003351AF"/>
    <w:rsid w:val="003359F7"/>
    <w:rsid w:val="003363E9"/>
    <w:rsid w:val="00336465"/>
    <w:rsid w:val="003367E1"/>
    <w:rsid w:val="00336F61"/>
    <w:rsid w:val="00337840"/>
    <w:rsid w:val="00340302"/>
    <w:rsid w:val="00340D33"/>
    <w:rsid w:val="00341040"/>
    <w:rsid w:val="00341D7E"/>
    <w:rsid w:val="003423BB"/>
    <w:rsid w:val="00342B23"/>
    <w:rsid w:val="0034329F"/>
    <w:rsid w:val="003443CF"/>
    <w:rsid w:val="00345051"/>
    <w:rsid w:val="00345C75"/>
    <w:rsid w:val="003473FF"/>
    <w:rsid w:val="003477E3"/>
    <w:rsid w:val="00347A9D"/>
    <w:rsid w:val="00347FDC"/>
    <w:rsid w:val="00350321"/>
    <w:rsid w:val="00350326"/>
    <w:rsid w:val="003505E9"/>
    <w:rsid w:val="00350631"/>
    <w:rsid w:val="0035199B"/>
    <w:rsid w:val="00351C0B"/>
    <w:rsid w:val="003522D3"/>
    <w:rsid w:val="00352321"/>
    <w:rsid w:val="0035237B"/>
    <w:rsid w:val="00354940"/>
    <w:rsid w:val="003552D8"/>
    <w:rsid w:val="00355503"/>
    <w:rsid w:val="003556D2"/>
    <w:rsid w:val="00355712"/>
    <w:rsid w:val="00355F04"/>
    <w:rsid w:val="0035714F"/>
    <w:rsid w:val="00357273"/>
    <w:rsid w:val="003572EF"/>
    <w:rsid w:val="00357B99"/>
    <w:rsid w:val="00360374"/>
    <w:rsid w:val="00360AEC"/>
    <w:rsid w:val="00360C90"/>
    <w:rsid w:val="0036194B"/>
    <w:rsid w:val="00362186"/>
    <w:rsid w:val="00362230"/>
    <w:rsid w:val="003634E7"/>
    <w:rsid w:val="00363565"/>
    <w:rsid w:val="00363A9A"/>
    <w:rsid w:val="003641E7"/>
    <w:rsid w:val="00364E9E"/>
    <w:rsid w:val="00366D0B"/>
    <w:rsid w:val="00366F18"/>
    <w:rsid w:val="0036700D"/>
    <w:rsid w:val="00367B5B"/>
    <w:rsid w:val="0037029F"/>
    <w:rsid w:val="00371517"/>
    <w:rsid w:val="00371ADF"/>
    <w:rsid w:val="00371C85"/>
    <w:rsid w:val="00372E8C"/>
    <w:rsid w:val="003737BC"/>
    <w:rsid w:val="0037457E"/>
    <w:rsid w:val="003745F2"/>
    <w:rsid w:val="00374D79"/>
    <w:rsid w:val="00375294"/>
    <w:rsid w:val="003771DA"/>
    <w:rsid w:val="003779A1"/>
    <w:rsid w:val="003804D6"/>
    <w:rsid w:val="003807FF"/>
    <w:rsid w:val="00380C0E"/>
    <w:rsid w:val="003817E0"/>
    <w:rsid w:val="0038417C"/>
    <w:rsid w:val="0038520F"/>
    <w:rsid w:val="0038752E"/>
    <w:rsid w:val="00387A8F"/>
    <w:rsid w:val="00387C1E"/>
    <w:rsid w:val="0039072D"/>
    <w:rsid w:val="0039138E"/>
    <w:rsid w:val="00391E92"/>
    <w:rsid w:val="00392F03"/>
    <w:rsid w:val="00393733"/>
    <w:rsid w:val="003944DD"/>
    <w:rsid w:val="0039583C"/>
    <w:rsid w:val="00396B59"/>
    <w:rsid w:val="00396E93"/>
    <w:rsid w:val="003A1154"/>
    <w:rsid w:val="003A11E7"/>
    <w:rsid w:val="003A1B53"/>
    <w:rsid w:val="003A2208"/>
    <w:rsid w:val="003A24BE"/>
    <w:rsid w:val="003A2EA1"/>
    <w:rsid w:val="003A37A0"/>
    <w:rsid w:val="003A45F2"/>
    <w:rsid w:val="003A4FD7"/>
    <w:rsid w:val="003A503C"/>
    <w:rsid w:val="003A6113"/>
    <w:rsid w:val="003A7643"/>
    <w:rsid w:val="003A79AC"/>
    <w:rsid w:val="003A7B2D"/>
    <w:rsid w:val="003B021E"/>
    <w:rsid w:val="003B03A8"/>
    <w:rsid w:val="003B048E"/>
    <w:rsid w:val="003B1085"/>
    <w:rsid w:val="003B19BD"/>
    <w:rsid w:val="003B1D7A"/>
    <w:rsid w:val="003B3E0F"/>
    <w:rsid w:val="003B401E"/>
    <w:rsid w:val="003B4FF3"/>
    <w:rsid w:val="003B5D80"/>
    <w:rsid w:val="003B6D6D"/>
    <w:rsid w:val="003B7109"/>
    <w:rsid w:val="003C21DE"/>
    <w:rsid w:val="003C2481"/>
    <w:rsid w:val="003C297A"/>
    <w:rsid w:val="003C2D33"/>
    <w:rsid w:val="003C2E5B"/>
    <w:rsid w:val="003C40E6"/>
    <w:rsid w:val="003C4B56"/>
    <w:rsid w:val="003C4E7F"/>
    <w:rsid w:val="003C521B"/>
    <w:rsid w:val="003C6717"/>
    <w:rsid w:val="003C70E0"/>
    <w:rsid w:val="003C71C0"/>
    <w:rsid w:val="003C72FF"/>
    <w:rsid w:val="003D04F4"/>
    <w:rsid w:val="003D0595"/>
    <w:rsid w:val="003D0B8F"/>
    <w:rsid w:val="003D0E2E"/>
    <w:rsid w:val="003D0F4A"/>
    <w:rsid w:val="003D1315"/>
    <w:rsid w:val="003D164C"/>
    <w:rsid w:val="003D1E3F"/>
    <w:rsid w:val="003D2602"/>
    <w:rsid w:val="003D2AAF"/>
    <w:rsid w:val="003D37E1"/>
    <w:rsid w:val="003D4255"/>
    <w:rsid w:val="003D48DE"/>
    <w:rsid w:val="003D5177"/>
    <w:rsid w:val="003D642F"/>
    <w:rsid w:val="003D66FB"/>
    <w:rsid w:val="003D7813"/>
    <w:rsid w:val="003E121C"/>
    <w:rsid w:val="003E14CC"/>
    <w:rsid w:val="003E186B"/>
    <w:rsid w:val="003E2C1D"/>
    <w:rsid w:val="003E2DEA"/>
    <w:rsid w:val="003E3493"/>
    <w:rsid w:val="003E3834"/>
    <w:rsid w:val="003E466F"/>
    <w:rsid w:val="003E53DF"/>
    <w:rsid w:val="003E573E"/>
    <w:rsid w:val="003E666E"/>
    <w:rsid w:val="003F0971"/>
    <w:rsid w:val="003F18E9"/>
    <w:rsid w:val="003F260D"/>
    <w:rsid w:val="003F2906"/>
    <w:rsid w:val="003F2A02"/>
    <w:rsid w:val="003F32FB"/>
    <w:rsid w:val="003F3DD3"/>
    <w:rsid w:val="003F45D2"/>
    <w:rsid w:val="003F5ECB"/>
    <w:rsid w:val="003F68FA"/>
    <w:rsid w:val="003F6C20"/>
    <w:rsid w:val="003F6D9A"/>
    <w:rsid w:val="003F6DAC"/>
    <w:rsid w:val="003F72C2"/>
    <w:rsid w:val="003F7728"/>
    <w:rsid w:val="00400858"/>
    <w:rsid w:val="004013BA"/>
    <w:rsid w:val="00401860"/>
    <w:rsid w:val="00402CB7"/>
    <w:rsid w:val="004040D3"/>
    <w:rsid w:val="00404170"/>
    <w:rsid w:val="0040654F"/>
    <w:rsid w:val="00407858"/>
    <w:rsid w:val="00410763"/>
    <w:rsid w:val="004107AF"/>
    <w:rsid w:val="004107FC"/>
    <w:rsid w:val="004108EA"/>
    <w:rsid w:val="00410FC7"/>
    <w:rsid w:val="0041161C"/>
    <w:rsid w:val="00411F53"/>
    <w:rsid w:val="00412F02"/>
    <w:rsid w:val="004133FE"/>
    <w:rsid w:val="004134D0"/>
    <w:rsid w:val="00414672"/>
    <w:rsid w:val="00414D76"/>
    <w:rsid w:val="0041517F"/>
    <w:rsid w:val="004170E0"/>
    <w:rsid w:val="00417BFC"/>
    <w:rsid w:val="004228EB"/>
    <w:rsid w:val="004234CE"/>
    <w:rsid w:val="00424161"/>
    <w:rsid w:val="00424A53"/>
    <w:rsid w:val="00425DEA"/>
    <w:rsid w:val="0042688F"/>
    <w:rsid w:val="00427A41"/>
    <w:rsid w:val="0043050A"/>
    <w:rsid w:val="00430A02"/>
    <w:rsid w:val="00430B26"/>
    <w:rsid w:val="00431104"/>
    <w:rsid w:val="0043192B"/>
    <w:rsid w:val="00431DE5"/>
    <w:rsid w:val="00432730"/>
    <w:rsid w:val="00433500"/>
    <w:rsid w:val="0043363B"/>
    <w:rsid w:val="00434393"/>
    <w:rsid w:val="0043473D"/>
    <w:rsid w:val="004347D9"/>
    <w:rsid w:val="00434DE1"/>
    <w:rsid w:val="00435402"/>
    <w:rsid w:val="004361C0"/>
    <w:rsid w:val="00437023"/>
    <w:rsid w:val="00437A95"/>
    <w:rsid w:val="00440627"/>
    <w:rsid w:val="00440A2B"/>
    <w:rsid w:val="00440A8C"/>
    <w:rsid w:val="004415BC"/>
    <w:rsid w:val="00442342"/>
    <w:rsid w:val="00442AB2"/>
    <w:rsid w:val="00442EFE"/>
    <w:rsid w:val="0044496F"/>
    <w:rsid w:val="004459B4"/>
    <w:rsid w:val="00445B4B"/>
    <w:rsid w:val="00445E03"/>
    <w:rsid w:val="00447620"/>
    <w:rsid w:val="0044799C"/>
    <w:rsid w:val="004479A0"/>
    <w:rsid w:val="00447D98"/>
    <w:rsid w:val="00447F80"/>
    <w:rsid w:val="0045010A"/>
    <w:rsid w:val="0045090A"/>
    <w:rsid w:val="00450ED3"/>
    <w:rsid w:val="00451AF5"/>
    <w:rsid w:val="00451D4D"/>
    <w:rsid w:val="0045319C"/>
    <w:rsid w:val="00453628"/>
    <w:rsid w:val="00453689"/>
    <w:rsid w:val="00453CD1"/>
    <w:rsid w:val="004549D6"/>
    <w:rsid w:val="00454E92"/>
    <w:rsid w:val="0045519E"/>
    <w:rsid w:val="00455408"/>
    <w:rsid w:val="00455F94"/>
    <w:rsid w:val="00456159"/>
    <w:rsid w:val="0045717F"/>
    <w:rsid w:val="004571F5"/>
    <w:rsid w:val="00457BE1"/>
    <w:rsid w:val="00457F9E"/>
    <w:rsid w:val="00460DE5"/>
    <w:rsid w:val="004611B3"/>
    <w:rsid w:val="00461D96"/>
    <w:rsid w:val="00462417"/>
    <w:rsid w:val="00462755"/>
    <w:rsid w:val="00462F4F"/>
    <w:rsid w:val="00464B36"/>
    <w:rsid w:val="0046637D"/>
    <w:rsid w:val="00466483"/>
    <w:rsid w:val="00466608"/>
    <w:rsid w:val="004670B2"/>
    <w:rsid w:val="00471399"/>
    <w:rsid w:val="004714D6"/>
    <w:rsid w:val="00471BA8"/>
    <w:rsid w:val="004727E9"/>
    <w:rsid w:val="00472C9D"/>
    <w:rsid w:val="0047304C"/>
    <w:rsid w:val="0047348A"/>
    <w:rsid w:val="004746D5"/>
    <w:rsid w:val="00475A2F"/>
    <w:rsid w:val="00475C8C"/>
    <w:rsid w:val="00476646"/>
    <w:rsid w:val="00476A11"/>
    <w:rsid w:val="0047729B"/>
    <w:rsid w:val="00480B3A"/>
    <w:rsid w:val="00482C40"/>
    <w:rsid w:val="0048386C"/>
    <w:rsid w:val="00483BBB"/>
    <w:rsid w:val="004840A4"/>
    <w:rsid w:val="0048437D"/>
    <w:rsid w:val="0048571E"/>
    <w:rsid w:val="00485738"/>
    <w:rsid w:val="004861E1"/>
    <w:rsid w:val="00487804"/>
    <w:rsid w:val="004900ED"/>
    <w:rsid w:val="00490577"/>
    <w:rsid w:val="00490AE6"/>
    <w:rsid w:val="00490EDA"/>
    <w:rsid w:val="00491138"/>
    <w:rsid w:val="00491C2C"/>
    <w:rsid w:val="0049201F"/>
    <w:rsid w:val="004930BA"/>
    <w:rsid w:val="00493535"/>
    <w:rsid w:val="00493C22"/>
    <w:rsid w:val="0049446D"/>
    <w:rsid w:val="00497CE0"/>
    <w:rsid w:val="004A04E7"/>
    <w:rsid w:val="004A1015"/>
    <w:rsid w:val="004A183F"/>
    <w:rsid w:val="004A18A5"/>
    <w:rsid w:val="004A1AE2"/>
    <w:rsid w:val="004A1C95"/>
    <w:rsid w:val="004A2024"/>
    <w:rsid w:val="004A378D"/>
    <w:rsid w:val="004A4A9A"/>
    <w:rsid w:val="004A5C3B"/>
    <w:rsid w:val="004A5C9A"/>
    <w:rsid w:val="004A5FDD"/>
    <w:rsid w:val="004A6334"/>
    <w:rsid w:val="004A6E59"/>
    <w:rsid w:val="004A7434"/>
    <w:rsid w:val="004A769E"/>
    <w:rsid w:val="004A78FC"/>
    <w:rsid w:val="004A7F77"/>
    <w:rsid w:val="004B06CA"/>
    <w:rsid w:val="004B0A6E"/>
    <w:rsid w:val="004B0DDA"/>
    <w:rsid w:val="004B1566"/>
    <w:rsid w:val="004B2C49"/>
    <w:rsid w:val="004B2CF6"/>
    <w:rsid w:val="004B3868"/>
    <w:rsid w:val="004B3996"/>
    <w:rsid w:val="004B4A7A"/>
    <w:rsid w:val="004B55DE"/>
    <w:rsid w:val="004B6384"/>
    <w:rsid w:val="004C1A63"/>
    <w:rsid w:val="004C1BBE"/>
    <w:rsid w:val="004C2021"/>
    <w:rsid w:val="004C25DD"/>
    <w:rsid w:val="004C25DE"/>
    <w:rsid w:val="004C2A30"/>
    <w:rsid w:val="004C2C2A"/>
    <w:rsid w:val="004C3E7E"/>
    <w:rsid w:val="004C4830"/>
    <w:rsid w:val="004C507D"/>
    <w:rsid w:val="004C50D7"/>
    <w:rsid w:val="004C548F"/>
    <w:rsid w:val="004C681C"/>
    <w:rsid w:val="004D0C8F"/>
    <w:rsid w:val="004D0E03"/>
    <w:rsid w:val="004D13FD"/>
    <w:rsid w:val="004D41ED"/>
    <w:rsid w:val="004D5549"/>
    <w:rsid w:val="004D643C"/>
    <w:rsid w:val="004D791C"/>
    <w:rsid w:val="004E26E5"/>
    <w:rsid w:val="004E2AAD"/>
    <w:rsid w:val="004E2E2C"/>
    <w:rsid w:val="004E314E"/>
    <w:rsid w:val="004E3A57"/>
    <w:rsid w:val="004E3D44"/>
    <w:rsid w:val="004E488A"/>
    <w:rsid w:val="004E5194"/>
    <w:rsid w:val="004E5445"/>
    <w:rsid w:val="004E5808"/>
    <w:rsid w:val="004E59D7"/>
    <w:rsid w:val="004E5FD8"/>
    <w:rsid w:val="004E6CBC"/>
    <w:rsid w:val="004E7099"/>
    <w:rsid w:val="004E7DC1"/>
    <w:rsid w:val="004F0803"/>
    <w:rsid w:val="004F0E31"/>
    <w:rsid w:val="004F1D89"/>
    <w:rsid w:val="004F1E6E"/>
    <w:rsid w:val="004F20EB"/>
    <w:rsid w:val="004F2A90"/>
    <w:rsid w:val="004F3AE5"/>
    <w:rsid w:val="004F487E"/>
    <w:rsid w:val="004F54B6"/>
    <w:rsid w:val="004F56BF"/>
    <w:rsid w:val="004F5B93"/>
    <w:rsid w:val="004F6321"/>
    <w:rsid w:val="004F645D"/>
    <w:rsid w:val="004F7156"/>
    <w:rsid w:val="0050044C"/>
    <w:rsid w:val="00501F62"/>
    <w:rsid w:val="00502F18"/>
    <w:rsid w:val="00502F8F"/>
    <w:rsid w:val="00504792"/>
    <w:rsid w:val="0050558D"/>
    <w:rsid w:val="005058C3"/>
    <w:rsid w:val="005068CC"/>
    <w:rsid w:val="00510273"/>
    <w:rsid w:val="00511EFF"/>
    <w:rsid w:val="005123A8"/>
    <w:rsid w:val="00513401"/>
    <w:rsid w:val="005134EE"/>
    <w:rsid w:val="00513E30"/>
    <w:rsid w:val="00514EB5"/>
    <w:rsid w:val="005155C5"/>
    <w:rsid w:val="0051611A"/>
    <w:rsid w:val="0051630D"/>
    <w:rsid w:val="00516B43"/>
    <w:rsid w:val="00516F24"/>
    <w:rsid w:val="00520468"/>
    <w:rsid w:val="00520746"/>
    <w:rsid w:val="00520C0D"/>
    <w:rsid w:val="0052159F"/>
    <w:rsid w:val="00521647"/>
    <w:rsid w:val="0052212E"/>
    <w:rsid w:val="00523F14"/>
    <w:rsid w:val="00524378"/>
    <w:rsid w:val="0052687B"/>
    <w:rsid w:val="00526A7E"/>
    <w:rsid w:val="00527531"/>
    <w:rsid w:val="005300FB"/>
    <w:rsid w:val="00530CCD"/>
    <w:rsid w:val="00531107"/>
    <w:rsid w:val="005320A2"/>
    <w:rsid w:val="00532A42"/>
    <w:rsid w:val="00532A78"/>
    <w:rsid w:val="00533B49"/>
    <w:rsid w:val="00534159"/>
    <w:rsid w:val="005349FC"/>
    <w:rsid w:val="00534BD1"/>
    <w:rsid w:val="005364B3"/>
    <w:rsid w:val="00540780"/>
    <w:rsid w:val="00540E7F"/>
    <w:rsid w:val="00541DCB"/>
    <w:rsid w:val="0054292B"/>
    <w:rsid w:val="00542DBA"/>
    <w:rsid w:val="00543B6A"/>
    <w:rsid w:val="00543DDE"/>
    <w:rsid w:val="005451C1"/>
    <w:rsid w:val="00545499"/>
    <w:rsid w:val="00545FBE"/>
    <w:rsid w:val="005476B2"/>
    <w:rsid w:val="0054794C"/>
    <w:rsid w:val="00550A49"/>
    <w:rsid w:val="00553BE7"/>
    <w:rsid w:val="0055421B"/>
    <w:rsid w:val="005546E7"/>
    <w:rsid w:val="00556E5F"/>
    <w:rsid w:val="00557063"/>
    <w:rsid w:val="00557265"/>
    <w:rsid w:val="005572BB"/>
    <w:rsid w:val="00562A45"/>
    <w:rsid w:val="00562D23"/>
    <w:rsid w:val="00562FC2"/>
    <w:rsid w:val="00564FFA"/>
    <w:rsid w:val="005651D6"/>
    <w:rsid w:val="0056597C"/>
    <w:rsid w:val="0056609D"/>
    <w:rsid w:val="00566267"/>
    <w:rsid w:val="00566346"/>
    <w:rsid w:val="00566752"/>
    <w:rsid w:val="005671E5"/>
    <w:rsid w:val="005672E4"/>
    <w:rsid w:val="005674EC"/>
    <w:rsid w:val="00567FE9"/>
    <w:rsid w:val="00571C8A"/>
    <w:rsid w:val="00572546"/>
    <w:rsid w:val="00572566"/>
    <w:rsid w:val="0057272A"/>
    <w:rsid w:val="005729B8"/>
    <w:rsid w:val="00573E37"/>
    <w:rsid w:val="00574060"/>
    <w:rsid w:val="00574257"/>
    <w:rsid w:val="00574D39"/>
    <w:rsid w:val="00574E43"/>
    <w:rsid w:val="0057539B"/>
    <w:rsid w:val="005754A9"/>
    <w:rsid w:val="00575504"/>
    <w:rsid w:val="005758A1"/>
    <w:rsid w:val="00575D9D"/>
    <w:rsid w:val="00576474"/>
    <w:rsid w:val="005765A3"/>
    <w:rsid w:val="00577AE6"/>
    <w:rsid w:val="005816CC"/>
    <w:rsid w:val="00581C24"/>
    <w:rsid w:val="00582F9E"/>
    <w:rsid w:val="00583CE8"/>
    <w:rsid w:val="00584DC5"/>
    <w:rsid w:val="00585B91"/>
    <w:rsid w:val="00585BB0"/>
    <w:rsid w:val="00586BD5"/>
    <w:rsid w:val="00587858"/>
    <w:rsid w:val="00587DA6"/>
    <w:rsid w:val="005900CB"/>
    <w:rsid w:val="005901EC"/>
    <w:rsid w:val="00590CE7"/>
    <w:rsid w:val="00590EBA"/>
    <w:rsid w:val="005912E6"/>
    <w:rsid w:val="00592453"/>
    <w:rsid w:val="005928C2"/>
    <w:rsid w:val="0059408C"/>
    <w:rsid w:val="00594BDC"/>
    <w:rsid w:val="005950BB"/>
    <w:rsid w:val="00595B94"/>
    <w:rsid w:val="0059756F"/>
    <w:rsid w:val="00597682"/>
    <w:rsid w:val="005A09B0"/>
    <w:rsid w:val="005A1247"/>
    <w:rsid w:val="005A1F72"/>
    <w:rsid w:val="005A314A"/>
    <w:rsid w:val="005A345C"/>
    <w:rsid w:val="005A37F4"/>
    <w:rsid w:val="005A3D7E"/>
    <w:rsid w:val="005A4169"/>
    <w:rsid w:val="005A4BA5"/>
    <w:rsid w:val="005A4D16"/>
    <w:rsid w:val="005A5143"/>
    <w:rsid w:val="005A5261"/>
    <w:rsid w:val="005A6811"/>
    <w:rsid w:val="005B171F"/>
    <w:rsid w:val="005B4C60"/>
    <w:rsid w:val="005B54D4"/>
    <w:rsid w:val="005B55BB"/>
    <w:rsid w:val="005B5A49"/>
    <w:rsid w:val="005B6D88"/>
    <w:rsid w:val="005B7236"/>
    <w:rsid w:val="005B766E"/>
    <w:rsid w:val="005C00FA"/>
    <w:rsid w:val="005C0A04"/>
    <w:rsid w:val="005C0E64"/>
    <w:rsid w:val="005C158A"/>
    <w:rsid w:val="005C2CDB"/>
    <w:rsid w:val="005C3427"/>
    <w:rsid w:val="005C3633"/>
    <w:rsid w:val="005C3DDB"/>
    <w:rsid w:val="005C4BFD"/>
    <w:rsid w:val="005C5698"/>
    <w:rsid w:val="005C57AE"/>
    <w:rsid w:val="005C58BF"/>
    <w:rsid w:val="005C6487"/>
    <w:rsid w:val="005D0189"/>
    <w:rsid w:val="005D04A6"/>
    <w:rsid w:val="005D2185"/>
    <w:rsid w:val="005D2267"/>
    <w:rsid w:val="005D2468"/>
    <w:rsid w:val="005D247D"/>
    <w:rsid w:val="005D3AD0"/>
    <w:rsid w:val="005D4C3D"/>
    <w:rsid w:val="005D5E31"/>
    <w:rsid w:val="005D7055"/>
    <w:rsid w:val="005D7AC8"/>
    <w:rsid w:val="005D7E52"/>
    <w:rsid w:val="005D7F87"/>
    <w:rsid w:val="005E0AD4"/>
    <w:rsid w:val="005E1378"/>
    <w:rsid w:val="005E370A"/>
    <w:rsid w:val="005E3DAE"/>
    <w:rsid w:val="005E3F51"/>
    <w:rsid w:val="005E4B1F"/>
    <w:rsid w:val="005E4C71"/>
    <w:rsid w:val="005E527C"/>
    <w:rsid w:val="005E589F"/>
    <w:rsid w:val="005E5B71"/>
    <w:rsid w:val="005E64AC"/>
    <w:rsid w:val="005E6AFA"/>
    <w:rsid w:val="005E722E"/>
    <w:rsid w:val="005F0887"/>
    <w:rsid w:val="005F13C9"/>
    <w:rsid w:val="005F2680"/>
    <w:rsid w:val="005F31EE"/>
    <w:rsid w:val="005F3592"/>
    <w:rsid w:val="005F367B"/>
    <w:rsid w:val="005F4EC1"/>
    <w:rsid w:val="005F53EF"/>
    <w:rsid w:val="005F58DF"/>
    <w:rsid w:val="00600AC6"/>
    <w:rsid w:val="0060263E"/>
    <w:rsid w:val="00602D94"/>
    <w:rsid w:val="00604D26"/>
    <w:rsid w:val="006066DA"/>
    <w:rsid w:val="006067D5"/>
    <w:rsid w:val="0060728E"/>
    <w:rsid w:val="00607923"/>
    <w:rsid w:val="0061037A"/>
    <w:rsid w:val="006109A8"/>
    <w:rsid w:val="00610EB7"/>
    <w:rsid w:val="00610F94"/>
    <w:rsid w:val="006117CF"/>
    <w:rsid w:val="0061196A"/>
    <w:rsid w:val="006122C4"/>
    <w:rsid w:val="006126DC"/>
    <w:rsid w:val="006132E4"/>
    <w:rsid w:val="00614BFC"/>
    <w:rsid w:val="00615408"/>
    <w:rsid w:val="00615B8D"/>
    <w:rsid w:val="00615E0C"/>
    <w:rsid w:val="00617054"/>
    <w:rsid w:val="00617BD2"/>
    <w:rsid w:val="0062031B"/>
    <w:rsid w:val="00621590"/>
    <w:rsid w:val="0062178E"/>
    <w:rsid w:val="0062193F"/>
    <w:rsid w:val="00621F5D"/>
    <w:rsid w:val="0062261F"/>
    <w:rsid w:val="00622763"/>
    <w:rsid w:val="006237DC"/>
    <w:rsid w:val="00624539"/>
    <w:rsid w:val="00625447"/>
    <w:rsid w:val="006257EC"/>
    <w:rsid w:val="00626721"/>
    <w:rsid w:val="0062730E"/>
    <w:rsid w:val="006273F0"/>
    <w:rsid w:val="00630572"/>
    <w:rsid w:val="0063173B"/>
    <w:rsid w:val="00631842"/>
    <w:rsid w:val="0063477E"/>
    <w:rsid w:val="006348A0"/>
    <w:rsid w:val="006351EE"/>
    <w:rsid w:val="006352E9"/>
    <w:rsid w:val="00635BC5"/>
    <w:rsid w:val="00636822"/>
    <w:rsid w:val="00640045"/>
    <w:rsid w:val="00640124"/>
    <w:rsid w:val="00640CC2"/>
    <w:rsid w:val="006419B5"/>
    <w:rsid w:val="00641AF3"/>
    <w:rsid w:val="00642B15"/>
    <w:rsid w:val="00642BD7"/>
    <w:rsid w:val="00643361"/>
    <w:rsid w:val="00643F93"/>
    <w:rsid w:val="00644818"/>
    <w:rsid w:val="0064567C"/>
    <w:rsid w:val="00646EFD"/>
    <w:rsid w:val="006473F4"/>
    <w:rsid w:val="00647414"/>
    <w:rsid w:val="00647C1B"/>
    <w:rsid w:val="006505B1"/>
    <w:rsid w:val="006511F8"/>
    <w:rsid w:val="00651E2E"/>
    <w:rsid w:val="00652ED5"/>
    <w:rsid w:val="006547F3"/>
    <w:rsid w:val="006552EB"/>
    <w:rsid w:val="00655318"/>
    <w:rsid w:val="006555CE"/>
    <w:rsid w:val="00655B22"/>
    <w:rsid w:val="006572B1"/>
    <w:rsid w:val="00660ACC"/>
    <w:rsid w:val="00660CCB"/>
    <w:rsid w:val="00661260"/>
    <w:rsid w:val="00662401"/>
    <w:rsid w:val="00662699"/>
    <w:rsid w:val="006634EC"/>
    <w:rsid w:val="00663B9D"/>
    <w:rsid w:val="00663BFF"/>
    <w:rsid w:val="00663D6C"/>
    <w:rsid w:val="00664453"/>
    <w:rsid w:val="006644DC"/>
    <w:rsid w:val="00664BB0"/>
    <w:rsid w:val="00664DCE"/>
    <w:rsid w:val="00664FC9"/>
    <w:rsid w:val="00665049"/>
    <w:rsid w:val="00665392"/>
    <w:rsid w:val="00665DD2"/>
    <w:rsid w:val="00666254"/>
    <w:rsid w:val="00667266"/>
    <w:rsid w:val="00667C1A"/>
    <w:rsid w:val="006700D8"/>
    <w:rsid w:val="006701B9"/>
    <w:rsid w:val="006725C0"/>
    <w:rsid w:val="00673716"/>
    <w:rsid w:val="00673AEB"/>
    <w:rsid w:val="00673B6D"/>
    <w:rsid w:val="00673D56"/>
    <w:rsid w:val="006742A7"/>
    <w:rsid w:val="00674332"/>
    <w:rsid w:val="0067512B"/>
    <w:rsid w:val="0067523C"/>
    <w:rsid w:val="0067553D"/>
    <w:rsid w:val="0067625D"/>
    <w:rsid w:val="006769BC"/>
    <w:rsid w:val="00676D0B"/>
    <w:rsid w:val="00677474"/>
    <w:rsid w:val="00680308"/>
    <w:rsid w:val="00682EBB"/>
    <w:rsid w:val="0068475A"/>
    <w:rsid w:val="00685039"/>
    <w:rsid w:val="006865F3"/>
    <w:rsid w:val="00687425"/>
    <w:rsid w:val="00690129"/>
    <w:rsid w:val="00690875"/>
    <w:rsid w:val="006909A4"/>
    <w:rsid w:val="00690B3F"/>
    <w:rsid w:val="00691242"/>
    <w:rsid w:val="0069288E"/>
    <w:rsid w:val="00692C8A"/>
    <w:rsid w:val="00693DA3"/>
    <w:rsid w:val="0069402B"/>
    <w:rsid w:val="00694402"/>
    <w:rsid w:val="00694461"/>
    <w:rsid w:val="00694C3F"/>
    <w:rsid w:val="00695259"/>
    <w:rsid w:val="006959A4"/>
    <w:rsid w:val="00695EB1"/>
    <w:rsid w:val="00695F33"/>
    <w:rsid w:val="0069669C"/>
    <w:rsid w:val="00696DA5"/>
    <w:rsid w:val="00696F2A"/>
    <w:rsid w:val="0069717F"/>
    <w:rsid w:val="00697E32"/>
    <w:rsid w:val="006A0AF1"/>
    <w:rsid w:val="006A1676"/>
    <w:rsid w:val="006A1B2B"/>
    <w:rsid w:val="006A1BF0"/>
    <w:rsid w:val="006A3E70"/>
    <w:rsid w:val="006A4018"/>
    <w:rsid w:val="006A4F88"/>
    <w:rsid w:val="006A5721"/>
    <w:rsid w:val="006A5CD1"/>
    <w:rsid w:val="006A612C"/>
    <w:rsid w:val="006A7737"/>
    <w:rsid w:val="006A7ABF"/>
    <w:rsid w:val="006B05D5"/>
    <w:rsid w:val="006B0626"/>
    <w:rsid w:val="006B0975"/>
    <w:rsid w:val="006B1050"/>
    <w:rsid w:val="006B1644"/>
    <w:rsid w:val="006B175B"/>
    <w:rsid w:val="006B1D6D"/>
    <w:rsid w:val="006B258C"/>
    <w:rsid w:val="006B2FA1"/>
    <w:rsid w:val="006B47A6"/>
    <w:rsid w:val="006B4BBF"/>
    <w:rsid w:val="006B4DB5"/>
    <w:rsid w:val="006B67F1"/>
    <w:rsid w:val="006C0DC5"/>
    <w:rsid w:val="006C1E95"/>
    <w:rsid w:val="006C21D4"/>
    <w:rsid w:val="006C38B1"/>
    <w:rsid w:val="006C3908"/>
    <w:rsid w:val="006C3CA7"/>
    <w:rsid w:val="006C673A"/>
    <w:rsid w:val="006C6B99"/>
    <w:rsid w:val="006C70E8"/>
    <w:rsid w:val="006D035A"/>
    <w:rsid w:val="006D036A"/>
    <w:rsid w:val="006D0EB0"/>
    <w:rsid w:val="006D11BD"/>
    <w:rsid w:val="006D11E7"/>
    <w:rsid w:val="006D1AE8"/>
    <w:rsid w:val="006D2F2A"/>
    <w:rsid w:val="006D3357"/>
    <w:rsid w:val="006D3650"/>
    <w:rsid w:val="006D389F"/>
    <w:rsid w:val="006D3E11"/>
    <w:rsid w:val="006D4600"/>
    <w:rsid w:val="006D5A54"/>
    <w:rsid w:val="006D5AF3"/>
    <w:rsid w:val="006D6649"/>
    <w:rsid w:val="006D6C0E"/>
    <w:rsid w:val="006D7254"/>
    <w:rsid w:val="006D7BEA"/>
    <w:rsid w:val="006D7CD8"/>
    <w:rsid w:val="006E0F23"/>
    <w:rsid w:val="006E1D81"/>
    <w:rsid w:val="006E1E40"/>
    <w:rsid w:val="006E28D6"/>
    <w:rsid w:val="006E2CF6"/>
    <w:rsid w:val="006E44C7"/>
    <w:rsid w:val="006E4D62"/>
    <w:rsid w:val="006E5CB5"/>
    <w:rsid w:val="006E713A"/>
    <w:rsid w:val="006E77AC"/>
    <w:rsid w:val="006E7812"/>
    <w:rsid w:val="006E7B9C"/>
    <w:rsid w:val="006F012F"/>
    <w:rsid w:val="006F2656"/>
    <w:rsid w:val="006F2FA2"/>
    <w:rsid w:val="006F4354"/>
    <w:rsid w:val="006F4460"/>
    <w:rsid w:val="006F4E73"/>
    <w:rsid w:val="006F576A"/>
    <w:rsid w:val="006F5A43"/>
    <w:rsid w:val="006F796E"/>
    <w:rsid w:val="006F7DEB"/>
    <w:rsid w:val="00700EF8"/>
    <w:rsid w:val="0070146A"/>
    <w:rsid w:val="00701850"/>
    <w:rsid w:val="00701E26"/>
    <w:rsid w:val="0070223F"/>
    <w:rsid w:val="00703194"/>
    <w:rsid w:val="00703AB5"/>
    <w:rsid w:val="00703B86"/>
    <w:rsid w:val="007043E1"/>
    <w:rsid w:val="007050FA"/>
    <w:rsid w:val="00705A89"/>
    <w:rsid w:val="00705FF2"/>
    <w:rsid w:val="007061C7"/>
    <w:rsid w:val="00707565"/>
    <w:rsid w:val="00707FE6"/>
    <w:rsid w:val="00710120"/>
    <w:rsid w:val="00711E6A"/>
    <w:rsid w:val="00712645"/>
    <w:rsid w:val="0071283F"/>
    <w:rsid w:val="0071339A"/>
    <w:rsid w:val="007136DD"/>
    <w:rsid w:val="00713BE4"/>
    <w:rsid w:val="00713F72"/>
    <w:rsid w:val="007143F8"/>
    <w:rsid w:val="00714D10"/>
    <w:rsid w:val="00714E46"/>
    <w:rsid w:val="007157BD"/>
    <w:rsid w:val="007174AD"/>
    <w:rsid w:val="007202DA"/>
    <w:rsid w:val="007213EA"/>
    <w:rsid w:val="00721538"/>
    <w:rsid w:val="0072255A"/>
    <w:rsid w:val="007229DB"/>
    <w:rsid w:val="00722E71"/>
    <w:rsid w:val="00722E7E"/>
    <w:rsid w:val="00722E90"/>
    <w:rsid w:val="00723113"/>
    <w:rsid w:val="00723212"/>
    <w:rsid w:val="00723782"/>
    <w:rsid w:val="0072452A"/>
    <w:rsid w:val="00725118"/>
    <w:rsid w:val="007253B0"/>
    <w:rsid w:val="00726FE2"/>
    <w:rsid w:val="00727D67"/>
    <w:rsid w:val="0073317D"/>
    <w:rsid w:val="00733EA1"/>
    <w:rsid w:val="007342C9"/>
    <w:rsid w:val="0073451A"/>
    <w:rsid w:val="00735BE2"/>
    <w:rsid w:val="00735C7F"/>
    <w:rsid w:val="00735E40"/>
    <w:rsid w:val="00736941"/>
    <w:rsid w:val="007379E8"/>
    <w:rsid w:val="00737AB1"/>
    <w:rsid w:val="00737E45"/>
    <w:rsid w:val="00740588"/>
    <w:rsid w:val="007419BC"/>
    <w:rsid w:val="00741F95"/>
    <w:rsid w:val="00744D33"/>
    <w:rsid w:val="00746692"/>
    <w:rsid w:val="00746F12"/>
    <w:rsid w:val="00747632"/>
    <w:rsid w:val="007506BA"/>
    <w:rsid w:val="00752AC9"/>
    <w:rsid w:val="00752B92"/>
    <w:rsid w:val="007535B7"/>
    <w:rsid w:val="00753686"/>
    <w:rsid w:val="00753E76"/>
    <w:rsid w:val="00754527"/>
    <w:rsid w:val="007547B3"/>
    <w:rsid w:val="0075570A"/>
    <w:rsid w:val="007561B6"/>
    <w:rsid w:val="0075630D"/>
    <w:rsid w:val="007565B8"/>
    <w:rsid w:val="007577E2"/>
    <w:rsid w:val="007606E3"/>
    <w:rsid w:val="0076102E"/>
    <w:rsid w:val="00761087"/>
    <w:rsid w:val="00761273"/>
    <w:rsid w:val="007612A0"/>
    <w:rsid w:val="007618B1"/>
    <w:rsid w:val="00761AD1"/>
    <w:rsid w:val="00763208"/>
    <w:rsid w:val="00763D83"/>
    <w:rsid w:val="007641FD"/>
    <w:rsid w:val="0076607A"/>
    <w:rsid w:val="00766847"/>
    <w:rsid w:val="0076743E"/>
    <w:rsid w:val="00767776"/>
    <w:rsid w:val="00767F1F"/>
    <w:rsid w:val="007705A1"/>
    <w:rsid w:val="00771B01"/>
    <w:rsid w:val="00771FD6"/>
    <w:rsid w:val="007720B9"/>
    <w:rsid w:val="007722E6"/>
    <w:rsid w:val="00772732"/>
    <w:rsid w:val="0077287C"/>
    <w:rsid w:val="007729B6"/>
    <w:rsid w:val="00772B03"/>
    <w:rsid w:val="0077366A"/>
    <w:rsid w:val="007745A9"/>
    <w:rsid w:val="0077463E"/>
    <w:rsid w:val="00774931"/>
    <w:rsid w:val="00775278"/>
    <w:rsid w:val="007765C8"/>
    <w:rsid w:val="00776879"/>
    <w:rsid w:val="00777C87"/>
    <w:rsid w:val="00777FE6"/>
    <w:rsid w:val="00780574"/>
    <w:rsid w:val="00780A01"/>
    <w:rsid w:val="0078149B"/>
    <w:rsid w:val="007817CB"/>
    <w:rsid w:val="007826D2"/>
    <w:rsid w:val="0078356E"/>
    <w:rsid w:val="00783966"/>
    <w:rsid w:val="00784517"/>
    <w:rsid w:val="00784A59"/>
    <w:rsid w:val="00785B55"/>
    <w:rsid w:val="00785D59"/>
    <w:rsid w:val="00786421"/>
    <w:rsid w:val="00786ACD"/>
    <w:rsid w:val="00790702"/>
    <w:rsid w:val="00792177"/>
    <w:rsid w:val="0079224E"/>
    <w:rsid w:val="00792787"/>
    <w:rsid w:val="00792BC8"/>
    <w:rsid w:val="0079341B"/>
    <w:rsid w:val="00793F48"/>
    <w:rsid w:val="00794042"/>
    <w:rsid w:val="007961A8"/>
    <w:rsid w:val="007965D0"/>
    <w:rsid w:val="00796741"/>
    <w:rsid w:val="00797793"/>
    <w:rsid w:val="007A0AB5"/>
    <w:rsid w:val="007A15D2"/>
    <w:rsid w:val="007A18FD"/>
    <w:rsid w:val="007A1D0D"/>
    <w:rsid w:val="007A251D"/>
    <w:rsid w:val="007A2F84"/>
    <w:rsid w:val="007A3E2C"/>
    <w:rsid w:val="007A418C"/>
    <w:rsid w:val="007A6260"/>
    <w:rsid w:val="007A6B36"/>
    <w:rsid w:val="007A73AF"/>
    <w:rsid w:val="007A7E2F"/>
    <w:rsid w:val="007A7ECA"/>
    <w:rsid w:val="007B0542"/>
    <w:rsid w:val="007B27F9"/>
    <w:rsid w:val="007B2E2A"/>
    <w:rsid w:val="007B3962"/>
    <w:rsid w:val="007B4113"/>
    <w:rsid w:val="007B5303"/>
    <w:rsid w:val="007B6CDD"/>
    <w:rsid w:val="007B6E99"/>
    <w:rsid w:val="007C0038"/>
    <w:rsid w:val="007C0050"/>
    <w:rsid w:val="007C0C4E"/>
    <w:rsid w:val="007C1814"/>
    <w:rsid w:val="007C209C"/>
    <w:rsid w:val="007C33C9"/>
    <w:rsid w:val="007C4E23"/>
    <w:rsid w:val="007C581E"/>
    <w:rsid w:val="007C5B27"/>
    <w:rsid w:val="007C62A3"/>
    <w:rsid w:val="007C6375"/>
    <w:rsid w:val="007C6A54"/>
    <w:rsid w:val="007C76D5"/>
    <w:rsid w:val="007C7DBD"/>
    <w:rsid w:val="007D12CC"/>
    <w:rsid w:val="007D2013"/>
    <w:rsid w:val="007D2968"/>
    <w:rsid w:val="007D301C"/>
    <w:rsid w:val="007D32E8"/>
    <w:rsid w:val="007D3A9E"/>
    <w:rsid w:val="007D4121"/>
    <w:rsid w:val="007D4128"/>
    <w:rsid w:val="007D4D10"/>
    <w:rsid w:val="007D5172"/>
    <w:rsid w:val="007D6672"/>
    <w:rsid w:val="007D68C8"/>
    <w:rsid w:val="007D7582"/>
    <w:rsid w:val="007D7707"/>
    <w:rsid w:val="007D7B35"/>
    <w:rsid w:val="007E0B63"/>
    <w:rsid w:val="007E10AE"/>
    <w:rsid w:val="007E18B5"/>
    <w:rsid w:val="007E1E35"/>
    <w:rsid w:val="007E3628"/>
    <w:rsid w:val="007E36A5"/>
    <w:rsid w:val="007E3D73"/>
    <w:rsid w:val="007E4403"/>
    <w:rsid w:val="007E503E"/>
    <w:rsid w:val="007E5480"/>
    <w:rsid w:val="007E580A"/>
    <w:rsid w:val="007E5C5C"/>
    <w:rsid w:val="007E60A4"/>
    <w:rsid w:val="007E63B1"/>
    <w:rsid w:val="007E64C1"/>
    <w:rsid w:val="007E7951"/>
    <w:rsid w:val="007F06F5"/>
    <w:rsid w:val="007F1BA5"/>
    <w:rsid w:val="007F30F0"/>
    <w:rsid w:val="007F422F"/>
    <w:rsid w:val="007F4B40"/>
    <w:rsid w:val="007F4F89"/>
    <w:rsid w:val="007F5672"/>
    <w:rsid w:val="007F59BB"/>
    <w:rsid w:val="007F6B3B"/>
    <w:rsid w:val="007F6D9C"/>
    <w:rsid w:val="007F70B4"/>
    <w:rsid w:val="007F78F3"/>
    <w:rsid w:val="00800B80"/>
    <w:rsid w:val="00802300"/>
    <w:rsid w:val="00802423"/>
    <w:rsid w:val="0080275F"/>
    <w:rsid w:val="008027CF"/>
    <w:rsid w:val="00802981"/>
    <w:rsid w:val="008039A1"/>
    <w:rsid w:val="00803A6A"/>
    <w:rsid w:val="00803F5A"/>
    <w:rsid w:val="008050BD"/>
    <w:rsid w:val="00805834"/>
    <w:rsid w:val="00806773"/>
    <w:rsid w:val="00807815"/>
    <w:rsid w:val="00807841"/>
    <w:rsid w:val="008100E4"/>
    <w:rsid w:val="0081021F"/>
    <w:rsid w:val="0081028F"/>
    <w:rsid w:val="00810847"/>
    <w:rsid w:val="00811273"/>
    <w:rsid w:val="00811439"/>
    <w:rsid w:val="008130B9"/>
    <w:rsid w:val="00813EE9"/>
    <w:rsid w:val="0081452E"/>
    <w:rsid w:val="00815CDA"/>
    <w:rsid w:val="00816A4B"/>
    <w:rsid w:val="008176F7"/>
    <w:rsid w:val="00817B56"/>
    <w:rsid w:val="00820314"/>
    <w:rsid w:val="00820327"/>
    <w:rsid w:val="008206AA"/>
    <w:rsid w:val="00820F43"/>
    <w:rsid w:val="00821260"/>
    <w:rsid w:val="00821804"/>
    <w:rsid w:val="00821D02"/>
    <w:rsid w:val="00823AB4"/>
    <w:rsid w:val="00824412"/>
    <w:rsid w:val="00824874"/>
    <w:rsid w:val="00824F37"/>
    <w:rsid w:val="00825158"/>
    <w:rsid w:val="00825B2D"/>
    <w:rsid w:val="00826204"/>
    <w:rsid w:val="00826400"/>
    <w:rsid w:val="008266F1"/>
    <w:rsid w:val="00827076"/>
    <w:rsid w:val="008271BD"/>
    <w:rsid w:val="00827921"/>
    <w:rsid w:val="00827C8D"/>
    <w:rsid w:val="00830EE1"/>
    <w:rsid w:val="00831A22"/>
    <w:rsid w:val="00831D3C"/>
    <w:rsid w:val="00831F12"/>
    <w:rsid w:val="00832076"/>
    <w:rsid w:val="00834248"/>
    <w:rsid w:val="00834996"/>
    <w:rsid w:val="008359EE"/>
    <w:rsid w:val="00837C51"/>
    <w:rsid w:val="00840219"/>
    <w:rsid w:val="008402A3"/>
    <w:rsid w:val="00840D20"/>
    <w:rsid w:val="00841B27"/>
    <w:rsid w:val="00842C24"/>
    <w:rsid w:val="00842E47"/>
    <w:rsid w:val="00842F51"/>
    <w:rsid w:val="008430A7"/>
    <w:rsid w:val="00845F07"/>
    <w:rsid w:val="0084602F"/>
    <w:rsid w:val="0084662A"/>
    <w:rsid w:val="00847F48"/>
    <w:rsid w:val="0085065E"/>
    <w:rsid w:val="008510DD"/>
    <w:rsid w:val="008517B1"/>
    <w:rsid w:val="00851C72"/>
    <w:rsid w:val="0085247C"/>
    <w:rsid w:val="00852553"/>
    <w:rsid w:val="0085267F"/>
    <w:rsid w:val="00852BAE"/>
    <w:rsid w:val="00853562"/>
    <w:rsid w:val="00854C01"/>
    <w:rsid w:val="00855302"/>
    <w:rsid w:val="00855D9A"/>
    <w:rsid w:val="0085632E"/>
    <w:rsid w:val="0085780D"/>
    <w:rsid w:val="008609A0"/>
    <w:rsid w:val="00860D55"/>
    <w:rsid w:val="00860FFB"/>
    <w:rsid w:val="008628DA"/>
    <w:rsid w:val="008630B5"/>
    <w:rsid w:val="008637FC"/>
    <w:rsid w:val="00864703"/>
    <w:rsid w:val="00865584"/>
    <w:rsid w:val="00865651"/>
    <w:rsid w:val="008658DE"/>
    <w:rsid w:val="00865F7B"/>
    <w:rsid w:val="0086625C"/>
    <w:rsid w:val="0086659E"/>
    <w:rsid w:val="008672DA"/>
    <w:rsid w:val="0086751D"/>
    <w:rsid w:val="00867F5B"/>
    <w:rsid w:val="0087011D"/>
    <w:rsid w:val="00870354"/>
    <w:rsid w:val="00871A02"/>
    <w:rsid w:val="008721F3"/>
    <w:rsid w:val="00872C43"/>
    <w:rsid w:val="00873E8A"/>
    <w:rsid w:val="008743AF"/>
    <w:rsid w:val="00874B0D"/>
    <w:rsid w:val="008754F5"/>
    <w:rsid w:val="008755D8"/>
    <w:rsid w:val="00876617"/>
    <w:rsid w:val="0087662F"/>
    <w:rsid w:val="00876639"/>
    <w:rsid w:val="0087695B"/>
    <w:rsid w:val="00876CA9"/>
    <w:rsid w:val="008774D0"/>
    <w:rsid w:val="008777A9"/>
    <w:rsid w:val="00880FA7"/>
    <w:rsid w:val="00881759"/>
    <w:rsid w:val="0088203C"/>
    <w:rsid w:val="00883EDB"/>
    <w:rsid w:val="00884AFC"/>
    <w:rsid w:val="00885188"/>
    <w:rsid w:val="00885FCF"/>
    <w:rsid w:val="00886252"/>
    <w:rsid w:val="00886303"/>
    <w:rsid w:val="00886D32"/>
    <w:rsid w:val="008900D4"/>
    <w:rsid w:val="0089051D"/>
    <w:rsid w:val="00890C34"/>
    <w:rsid w:val="0089116D"/>
    <w:rsid w:val="008919F4"/>
    <w:rsid w:val="00891B00"/>
    <w:rsid w:val="00892CE9"/>
    <w:rsid w:val="008931EA"/>
    <w:rsid w:val="00893898"/>
    <w:rsid w:val="00894BA9"/>
    <w:rsid w:val="00894C9A"/>
    <w:rsid w:val="0089595B"/>
    <w:rsid w:val="00895988"/>
    <w:rsid w:val="00895B20"/>
    <w:rsid w:val="00895C96"/>
    <w:rsid w:val="0089615B"/>
    <w:rsid w:val="00897DF4"/>
    <w:rsid w:val="00897E6F"/>
    <w:rsid w:val="008A00F5"/>
    <w:rsid w:val="008A15EC"/>
    <w:rsid w:val="008A2E6D"/>
    <w:rsid w:val="008A31B2"/>
    <w:rsid w:val="008A3363"/>
    <w:rsid w:val="008A3C1D"/>
    <w:rsid w:val="008A5224"/>
    <w:rsid w:val="008A784B"/>
    <w:rsid w:val="008B0311"/>
    <w:rsid w:val="008B053F"/>
    <w:rsid w:val="008B0DE0"/>
    <w:rsid w:val="008B1102"/>
    <w:rsid w:val="008B1831"/>
    <w:rsid w:val="008B1EF2"/>
    <w:rsid w:val="008B2954"/>
    <w:rsid w:val="008B3066"/>
    <w:rsid w:val="008B32C8"/>
    <w:rsid w:val="008B344E"/>
    <w:rsid w:val="008B5BAD"/>
    <w:rsid w:val="008B6C15"/>
    <w:rsid w:val="008B70E8"/>
    <w:rsid w:val="008B754A"/>
    <w:rsid w:val="008B7BD0"/>
    <w:rsid w:val="008C15AC"/>
    <w:rsid w:val="008C162E"/>
    <w:rsid w:val="008C2065"/>
    <w:rsid w:val="008C22A7"/>
    <w:rsid w:val="008C2572"/>
    <w:rsid w:val="008C2FEB"/>
    <w:rsid w:val="008C345C"/>
    <w:rsid w:val="008C51E6"/>
    <w:rsid w:val="008C6D83"/>
    <w:rsid w:val="008C720B"/>
    <w:rsid w:val="008C7D6B"/>
    <w:rsid w:val="008C7E21"/>
    <w:rsid w:val="008D0922"/>
    <w:rsid w:val="008D0D8B"/>
    <w:rsid w:val="008D1A16"/>
    <w:rsid w:val="008D213A"/>
    <w:rsid w:val="008D53D6"/>
    <w:rsid w:val="008D5784"/>
    <w:rsid w:val="008D6783"/>
    <w:rsid w:val="008D7DEC"/>
    <w:rsid w:val="008D7EFC"/>
    <w:rsid w:val="008D7FE6"/>
    <w:rsid w:val="008E0ABD"/>
    <w:rsid w:val="008E12A1"/>
    <w:rsid w:val="008E1B21"/>
    <w:rsid w:val="008E1B2A"/>
    <w:rsid w:val="008E2568"/>
    <w:rsid w:val="008E30B1"/>
    <w:rsid w:val="008E341F"/>
    <w:rsid w:val="008E36A4"/>
    <w:rsid w:val="008E3982"/>
    <w:rsid w:val="008E3B2B"/>
    <w:rsid w:val="008E48C6"/>
    <w:rsid w:val="008E52C7"/>
    <w:rsid w:val="008E54B3"/>
    <w:rsid w:val="008E5743"/>
    <w:rsid w:val="008E5A88"/>
    <w:rsid w:val="008E657E"/>
    <w:rsid w:val="008E675E"/>
    <w:rsid w:val="008E7240"/>
    <w:rsid w:val="008E7589"/>
    <w:rsid w:val="008E7AF8"/>
    <w:rsid w:val="008F021E"/>
    <w:rsid w:val="008F207C"/>
    <w:rsid w:val="008F2849"/>
    <w:rsid w:val="008F2D16"/>
    <w:rsid w:val="008F3919"/>
    <w:rsid w:val="008F3C03"/>
    <w:rsid w:val="008F447C"/>
    <w:rsid w:val="008F4706"/>
    <w:rsid w:val="008F47C1"/>
    <w:rsid w:val="008F47D4"/>
    <w:rsid w:val="008F7145"/>
    <w:rsid w:val="008F74D6"/>
    <w:rsid w:val="008F75E3"/>
    <w:rsid w:val="009018A7"/>
    <w:rsid w:val="00901C2D"/>
    <w:rsid w:val="00901CE3"/>
    <w:rsid w:val="009021BD"/>
    <w:rsid w:val="00902785"/>
    <w:rsid w:val="00902B05"/>
    <w:rsid w:val="00904BEB"/>
    <w:rsid w:val="00904E7F"/>
    <w:rsid w:val="00905620"/>
    <w:rsid w:val="009056D0"/>
    <w:rsid w:val="00905A82"/>
    <w:rsid w:val="00906838"/>
    <w:rsid w:val="0090697F"/>
    <w:rsid w:val="00907657"/>
    <w:rsid w:val="00907771"/>
    <w:rsid w:val="009079E8"/>
    <w:rsid w:val="0091144C"/>
    <w:rsid w:val="00911511"/>
    <w:rsid w:val="009124B2"/>
    <w:rsid w:val="00913D82"/>
    <w:rsid w:val="00913EF7"/>
    <w:rsid w:val="00913F27"/>
    <w:rsid w:val="00914C7F"/>
    <w:rsid w:val="00915356"/>
    <w:rsid w:val="009158C0"/>
    <w:rsid w:val="00915A5E"/>
    <w:rsid w:val="0091679B"/>
    <w:rsid w:val="00917697"/>
    <w:rsid w:val="0092150D"/>
    <w:rsid w:val="00921F0A"/>
    <w:rsid w:val="00922124"/>
    <w:rsid w:val="00922D29"/>
    <w:rsid w:val="0092464C"/>
    <w:rsid w:val="0092490A"/>
    <w:rsid w:val="00925218"/>
    <w:rsid w:val="00925573"/>
    <w:rsid w:val="0092572E"/>
    <w:rsid w:val="0092598E"/>
    <w:rsid w:val="00925ED8"/>
    <w:rsid w:val="00926323"/>
    <w:rsid w:val="00926759"/>
    <w:rsid w:val="00931ACB"/>
    <w:rsid w:val="0093428A"/>
    <w:rsid w:val="0093559B"/>
    <w:rsid w:val="0093643E"/>
    <w:rsid w:val="009365CB"/>
    <w:rsid w:val="00937BF1"/>
    <w:rsid w:val="00940323"/>
    <w:rsid w:val="009407F0"/>
    <w:rsid w:val="00940AC6"/>
    <w:rsid w:val="00941C25"/>
    <w:rsid w:val="00941F72"/>
    <w:rsid w:val="009428B8"/>
    <w:rsid w:val="009449FE"/>
    <w:rsid w:val="00944DE6"/>
    <w:rsid w:val="00945FA5"/>
    <w:rsid w:val="0094602E"/>
    <w:rsid w:val="009467DF"/>
    <w:rsid w:val="00947A79"/>
    <w:rsid w:val="00950779"/>
    <w:rsid w:val="00950CAD"/>
    <w:rsid w:val="00950F58"/>
    <w:rsid w:val="009510EF"/>
    <w:rsid w:val="00951645"/>
    <w:rsid w:val="00951DB5"/>
    <w:rsid w:val="00952578"/>
    <w:rsid w:val="00952BDC"/>
    <w:rsid w:val="00952EB7"/>
    <w:rsid w:val="00953493"/>
    <w:rsid w:val="00953B56"/>
    <w:rsid w:val="00953C09"/>
    <w:rsid w:val="00957A51"/>
    <w:rsid w:val="00960761"/>
    <w:rsid w:val="009610EF"/>
    <w:rsid w:val="0096112E"/>
    <w:rsid w:val="00961589"/>
    <w:rsid w:val="00961953"/>
    <w:rsid w:val="00961C6C"/>
    <w:rsid w:val="00961EB3"/>
    <w:rsid w:val="00961FEF"/>
    <w:rsid w:val="00962098"/>
    <w:rsid w:val="0096232C"/>
    <w:rsid w:val="0096246D"/>
    <w:rsid w:val="00962714"/>
    <w:rsid w:val="0096278C"/>
    <w:rsid w:val="0096293E"/>
    <w:rsid w:val="00962D25"/>
    <w:rsid w:val="009631EC"/>
    <w:rsid w:val="0096354D"/>
    <w:rsid w:val="00963DE3"/>
    <w:rsid w:val="00963EF1"/>
    <w:rsid w:val="00964048"/>
    <w:rsid w:val="00964B71"/>
    <w:rsid w:val="00964F69"/>
    <w:rsid w:val="0096677E"/>
    <w:rsid w:val="00967988"/>
    <w:rsid w:val="00967B01"/>
    <w:rsid w:val="009700B6"/>
    <w:rsid w:val="00970338"/>
    <w:rsid w:val="00970B1C"/>
    <w:rsid w:val="009711C9"/>
    <w:rsid w:val="00971541"/>
    <w:rsid w:val="0097164A"/>
    <w:rsid w:val="009723ED"/>
    <w:rsid w:val="00972445"/>
    <w:rsid w:val="009749DC"/>
    <w:rsid w:val="00974A1F"/>
    <w:rsid w:val="00975096"/>
    <w:rsid w:val="00975A46"/>
    <w:rsid w:val="009772D0"/>
    <w:rsid w:val="00977480"/>
    <w:rsid w:val="009777FE"/>
    <w:rsid w:val="0098025E"/>
    <w:rsid w:val="0098062B"/>
    <w:rsid w:val="00980635"/>
    <w:rsid w:val="009814D7"/>
    <w:rsid w:val="00984926"/>
    <w:rsid w:val="00984D16"/>
    <w:rsid w:val="009858C7"/>
    <w:rsid w:val="00985AF8"/>
    <w:rsid w:val="0098612A"/>
    <w:rsid w:val="00986B71"/>
    <w:rsid w:val="00986BDF"/>
    <w:rsid w:val="00987041"/>
    <w:rsid w:val="00991D0A"/>
    <w:rsid w:val="00992D52"/>
    <w:rsid w:val="00993E07"/>
    <w:rsid w:val="00994403"/>
    <w:rsid w:val="009950E5"/>
    <w:rsid w:val="0099722C"/>
    <w:rsid w:val="00997308"/>
    <w:rsid w:val="009A09DF"/>
    <w:rsid w:val="009A0D45"/>
    <w:rsid w:val="009A1801"/>
    <w:rsid w:val="009A27E8"/>
    <w:rsid w:val="009A3A2B"/>
    <w:rsid w:val="009A3EFF"/>
    <w:rsid w:val="009A4462"/>
    <w:rsid w:val="009A6249"/>
    <w:rsid w:val="009A6431"/>
    <w:rsid w:val="009A7A89"/>
    <w:rsid w:val="009B1002"/>
    <w:rsid w:val="009B117A"/>
    <w:rsid w:val="009B14AA"/>
    <w:rsid w:val="009B1A92"/>
    <w:rsid w:val="009B209A"/>
    <w:rsid w:val="009B35C4"/>
    <w:rsid w:val="009B421B"/>
    <w:rsid w:val="009B495A"/>
    <w:rsid w:val="009B4D8E"/>
    <w:rsid w:val="009B7E10"/>
    <w:rsid w:val="009C0284"/>
    <w:rsid w:val="009C02A4"/>
    <w:rsid w:val="009C05EB"/>
    <w:rsid w:val="009C202C"/>
    <w:rsid w:val="009C3D1C"/>
    <w:rsid w:val="009C4264"/>
    <w:rsid w:val="009C47C9"/>
    <w:rsid w:val="009C4BC7"/>
    <w:rsid w:val="009C4DE0"/>
    <w:rsid w:val="009C57DC"/>
    <w:rsid w:val="009C5DD9"/>
    <w:rsid w:val="009C5EC9"/>
    <w:rsid w:val="009C5F20"/>
    <w:rsid w:val="009C633C"/>
    <w:rsid w:val="009C6355"/>
    <w:rsid w:val="009C6A9B"/>
    <w:rsid w:val="009C7073"/>
    <w:rsid w:val="009C78F1"/>
    <w:rsid w:val="009C7FE1"/>
    <w:rsid w:val="009D1670"/>
    <w:rsid w:val="009D2890"/>
    <w:rsid w:val="009D2CF1"/>
    <w:rsid w:val="009D34EB"/>
    <w:rsid w:val="009D35A4"/>
    <w:rsid w:val="009D3769"/>
    <w:rsid w:val="009D39A0"/>
    <w:rsid w:val="009D453D"/>
    <w:rsid w:val="009D4732"/>
    <w:rsid w:val="009D50A2"/>
    <w:rsid w:val="009D56E4"/>
    <w:rsid w:val="009D5ADD"/>
    <w:rsid w:val="009D5FCA"/>
    <w:rsid w:val="009D6488"/>
    <w:rsid w:val="009D68D1"/>
    <w:rsid w:val="009D73E3"/>
    <w:rsid w:val="009D74A2"/>
    <w:rsid w:val="009D7BB6"/>
    <w:rsid w:val="009E1196"/>
    <w:rsid w:val="009E2533"/>
    <w:rsid w:val="009E2937"/>
    <w:rsid w:val="009E2C4E"/>
    <w:rsid w:val="009E3446"/>
    <w:rsid w:val="009E35F7"/>
    <w:rsid w:val="009E39BD"/>
    <w:rsid w:val="009E5620"/>
    <w:rsid w:val="009E65CD"/>
    <w:rsid w:val="009E6810"/>
    <w:rsid w:val="009E7734"/>
    <w:rsid w:val="009E7979"/>
    <w:rsid w:val="009E7BA1"/>
    <w:rsid w:val="009E7E85"/>
    <w:rsid w:val="009F01ED"/>
    <w:rsid w:val="009F0F42"/>
    <w:rsid w:val="009F419A"/>
    <w:rsid w:val="009F4285"/>
    <w:rsid w:val="009F4C0E"/>
    <w:rsid w:val="009F747C"/>
    <w:rsid w:val="009F7A38"/>
    <w:rsid w:val="009F7EF8"/>
    <w:rsid w:val="00A00C37"/>
    <w:rsid w:val="00A01075"/>
    <w:rsid w:val="00A01846"/>
    <w:rsid w:val="00A025B2"/>
    <w:rsid w:val="00A02EB9"/>
    <w:rsid w:val="00A03009"/>
    <w:rsid w:val="00A0380E"/>
    <w:rsid w:val="00A0387F"/>
    <w:rsid w:val="00A0435E"/>
    <w:rsid w:val="00A0486E"/>
    <w:rsid w:val="00A05819"/>
    <w:rsid w:val="00A059B9"/>
    <w:rsid w:val="00A106F8"/>
    <w:rsid w:val="00A10AA4"/>
    <w:rsid w:val="00A10DD8"/>
    <w:rsid w:val="00A119CC"/>
    <w:rsid w:val="00A12ECE"/>
    <w:rsid w:val="00A1333D"/>
    <w:rsid w:val="00A1353A"/>
    <w:rsid w:val="00A137B6"/>
    <w:rsid w:val="00A13E75"/>
    <w:rsid w:val="00A15008"/>
    <w:rsid w:val="00A152F9"/>
    <w:rsid w:val="00A155FE"/>
    <w:rsid w:val="00A16024"/>
    <w:rsid w:val="00A16049"/>
    <w:rsid w:val="00A1674F"/>
    <w:rsid w:val="00A16973"/>
    <w:rsid w:val="00A170DA"/>
    <w:rsid w:val="00A17D16"/>
    <w:rsid w:val="00A20EC1"/>
    <w:rsid w:val="00A21096"/>
    <w:rsid w:val="00A218A4"/>
    <w:rsid w:val="00A21F2C"/>
    <w:rsid w:val="00A222D3"/>
    <w:rsid w:val="00A2267F"/>
    <w:rsid w:val="00A227B9"/>
    <w:rsid w:val="00A22AEC"/>
    <w:rsid w:val="00A22B93"/>
    <w:rsid w:val="00A23C63"/>
    <w:rsid w:val="00A23F88"/>
    <w:rsid w:val="00A24B86"/>
    <w:rsid w:val="00A24BCE"/>
    <w:rsid w:val="00A25421"/>
    <w:rsid w:val="00A25AE3"/>
    <w:rsid w:val="00A25FC5"/>
    <w:rsid w:val="00A262E1"/>
    <w:rsid w:val="00A27472"/>
    <w:rsid w:val="00A30A6A"/>
    <w:rsid w:val="00A31424"/>
    <w:rsid w:val="00A3174D"/>
    <w:rsid w:val="00A32ED8"/>
    <w:rsid w:val="00A33DD6"/>
    <w:rsid w:val="00A340A0"/>
    <w:rsid w:val="00A3448B"/>
    <w:rsid w:val="00A34577"/>
    <w:rsid w:val="00A35187"/>
    <w:rsid w:val="00A3631F"/>
    <w:rsid w:val="00A37660"/>
    <w:rsid w:val="00A3770A"/>
    <w:rsid w:val="00A3792C"/>
    <w:rsid w:val="00A37D59"/>
    <w:rsid w:val="00A423BF"/>
    <w:rsid w:val="00A424ED"/>
    <w:rsid w:val="00A42642"/>
    <w:rsid w:val="00A42C1A"/>
    <w:rsid w:val="00A432B7"/>
    <w:rsid w:val="00A43702"/>
    <w:rsid w:val="00A43D90"/>
    <w:rsid w:val="00A43F56"/>
    <w:rsid w:val="00A446A2"/>
    <w:rsid w:val="00A44D32"/>
    <w:rsid w:val="00A50479"/>
    <w:rsid w:val="00A50820"/>
    <w:rsid w:val="00A5134B"/>
    <w:rsid w:val="00A51D51"/>
    <w:rsid w:val="00A51FBB"/>
    <w:rsid w:val="00A52094"/>
    <w:rsid w:val="00A52543"/>
    <w:rsid w:val="00A52D76"/>
    <w:rsid w:val="00A52F6C"/>
    <w:rsid w:val="00A53594"/>
    <w:rsid w:val="00A536C6"/>
    <w:rsid w:val="00A5665A"/>
    <w:rsid w:val="00A57E16"/>
    <w:rsid w:val="00A57ED9"/>
    <w:rsid w:val="00A60232"/>
    <w:rsid w:val="00A60380"/>
    <w:rsid w:val="00A60B3C"/>
    <w:rsid w:val="00A60E09"/>
    <w:rsid w:val="00A6188D"/>
    <w:rsid w:val="00A61FE1"/>
    <w:rsid w:val="00A63BC8"/>
    <w:rsid w:val="00A63FEE"/>
    <w:rsid w:val="00A661BE"/>
    <w:rsid w:val="00A66F13"/>
    <w:rsid w:val="00A6722E"/>
    <w:rsid w:val="00A67D6E"/>
    <w:rsid w:val="00A702C6"/>
    <w:rsid w:val="00A71005"/>
    <w:rsid w:val="00A7184A"/>
    <w:rsid w:val="00A72419"/>
    <w:rsid w:val="00A729C4"/>
    <w:rsid w:val="00A733DB"/>
    <w:rsid w:val="00A745B4"/>
    <w:rsid w:val="00A7557D"/>
    <w:rsid w:val="00A77477"/>
    <w:rsid w:val="00A80B16"/>
    <w:rsid w:val="00A80C41"/>
    <w:rsid w:val="00A80F5C"/>
    <w:rsid w:val="00A81574"/>
    <w:rsid w:val="00A8295B"/>
    <w:rsid w:val="00A834F1"/>
    <w:rsid w:val="00A853D0"/>
    <w:rsid w:val="00A859AD"/>
    <w:rsid w:val="00A86688"/>
    <w:rsid w:val="00A86EA7"/>
    <w:rsid w:val="00A90506"/>
    <w:rsid w:val="00A90550"/>
    <w:rsid w:val="00A90666"/>
    <w:rsid w:val="00A90C3C"/>
    <w:rsid w:val="00A90F49"/>
    <w:rsid w:val="00A920E3"/>
    <w:rsid w:val="00A92449"/>
    <w:rsid w:val="00A947DB"/>
    <w:rsid w:val="00A9490A"/>
    <w:rsid w:val="00A9496D"/>
    <w:rsid w:val="00A949CF"/>
    <w:rsid w:val="00A9587D"/>
    <w:rsid w:val="00A95DB4"/>
    <w:rsid w:val="00A960EA"/>
    <w:rsid w:val="00A96CB2"/>
    <w:rsid w:val="00A9705F"/>
    <w:rsid w:val="00AA0A69"/>
    <w:rsid w:val="00AA2020"/>
    <w:rsid w:val="00AA261F"/>
    <w:rsid w:val="00AA3600"/>
    <w:rsid w:val="00AA485D"/>
    <w:rsid w:val="00AA4A0D"/>
    <w:rsid w:val="00AA4A5F"/>
    <w:rsid w:val="00AA4AB8"/>
    <w:rsid w:val="00AA50FF"/>
    <w:rsid w:val="00AA5612"/>
    <w:rsid w:val="00AA5BA8"/>
    <w:rsid w:val="00AA670E"/>
    <w:rsid w:val="00AA6B1A"/>
    <w:rsid w:val="00AA71BC"/>
    <w:rsid w:val="00AA7231"/>
    <w:rsid w:val="00AB01E9"/>
    <w:rsid w:val="00AB0E74"/>
    <w:rsid w:val="00AB11A5"/>
    <w:rsid w:val="00AB11BB"/>
    <w:rsid w:val="00AB2377"/>
    <w:rsid w:val="00AB24F2"/>
    <w:rsid w:val="00AB2CA1"/>
    <w:rsid w:val="00AB38CD"/>
    <w:rsid w:val="00AB43D8"/>
    <w:rsid w:val="00AB5A90"/>
    <w:rsid w:val="00AB5B0C"/>
    <w:rsid w:val="00AB65DB"/>
    <w:rsid w:val="00AB71DA"/>
    <w:rsid w:val="00AB73B9"/>
    <w:rsid w:val="00AB7750"/>
    <w:rsid w:val="00AC0308"/>
    <w:rsid w:val="00AC0691"/>
    <w:rsid w:val="00AC0B16"/>
    <w:rsid w:val="00AC0EFE"/>
    <w:rsid w:val="00AC0FC5"/>
    <w:rsid w:val="00AC14B7"/>
    <w:rsid w:val="00AC1837"/>
    <w:rsid w:val="00AC21B7"/>
    <w:rsid w:val="00AC3312"/>
    <w:rsid w:val="00AC332B"/>
    <w:rsid w:val="00AC4556"/>
    <w:rsid w:val="00AC5338"/>
    <w:rsid w:val="00AC5F35"/>
    <w:rsid w:val="00AC602A"/>
    <w:rsid w:val="00AC613C"/>
    <w:rsid w:val="00AC6345"/>
    <w:rsid w:val="00AC6B79"/>
    <w:rsid w:val="00AC6E3C"/>
    <w:rsid w:val="00AC76AA"/>
    <w:rsid w:val="00AD0912"/>
    <w:rsid w:val="00AD093F"/>
    <w:rsid w:val="00AD0AE3"/>
    <w:rsid w:val="00AD11F9"/>
    <w:rsid w:val="00AD19F9"/>
    <w:rsid w:val="00AD2DDD"/>
    <w:rsid w:val="00AD649A"/>
    <w:rsid w:val="00AD66A5"/>
    <w:rsid w:val="00AD729B"/>
    <w:rsid w:val="00AD7C7D"/>
    <w:rsid w:val="00AD7E6F"/>
    <w:rsid w:val="00AE009C"/>
    <w:rsid w:val="00AE2735"/>
    <w:rsid w:val="00AE4322"/>
    <w:rsid w:val="00AE484F"/>
    <w:rsid w:val="00AE4F35"/>
    <w:rsid w:val="00AE4F45"/>
    <w:rsid w:val="00AE52D6"/>
    <w:rsid w:val="00AE592F"/>
    <w:rsid w:val="00AE6249"/>
    <w:rsid w:val="00AE69F8"/>
    <w:rsid w:val="00AE6F54"/>
    <w:rsid w:val="00AF0E3D"/>
    <w:rsid w:val="00AF15C5"/>
    <w:rsid w:val="00AF1E41"/>
    <w:rsid w:val="00AF28DF"/>
    <w:rsid w:val="00AF343C"/>
    <w:rsid w:val="00AF35CD"/>
    <w:rsid w:val="00AF3B71"/>
    <w:rsid w:val="00AF4A41"/>
    <w:rsid w:val="00AF5412"/>
    <w:rsid w:val="00AF5459"/>
    <w:rsid w:val="00AF6266"/>
    <w:rsid w:val="00AF6AFF"/>
    <w:rsid w:val="00AF7450"/>
    <w:rsid w:val="00AF7A43"/>
    <w:rsid w:val="00B00087"/>
    <w:rsid w:val="00B0022C"/>
    <w:rsid w:val="00B0136C"/>
    <w:rsid w:val="00B018B3"/>
    <w:rsid w:val="00B025EE"/>
    <w:rsid w:val="00B02A55"/>
    <w:rsid w:val="00B0337E"/>
    <w:rsid w:val="00B03A02"/>
    <w:rsid w:val="00B044FA"/>
    <w:rsid w:val="00B04A6C"/>
    <w:rsid w:val="00B074E8"/>
    <w:rsid w:val="00B1014D"/>
    <w:rsid w:val="00B10170"/>
    <w:rsid w:val="00B10425"/>
    <w:rsid w:val="00B106F8"/>
    <w:rsid w:val="00B11164"/>
    <w:rsid w:val="00B114F1"/>
    <w:rsid w:val="00B11B9D"/>
    <w:rsid w:val="00B11E22"/>
    <w:rsid w:val="00B11E71"/>
    <w:rsid w:val="00B12AB1"/>
    <w:rsid w:val="00B132AB"/>
    <w:rsid w:val="00B134F6"/>
    <w:rsid w:val="00B13597"/>
    <w:rsid w:val="00B13A00"/>
    <w:rsid w:val="00B154D4"/>
    <w:rsid w:val="00B155E2"/>
    <w:rsid w:val="00B15DFC"/>
    <w:rsid w:val="00B162E9"/>
    <w:rsid w:val="00B1676F"/>
    <w:rsid w:val="00B16A81"/>
    <w:rsid w:val="00B16C54"/>
    <w:rsid w:val="00B17A77"/>
    <w:rsid w:val="00B17DDF"/>
    <w:rsid w:val="00B20453"/>
    <w:rsid w:val="00B219BD"/>
    <w:rsid w:val="00B21BC8"/>
    <w:rsid w:val="00B21C1D"/>
    <w:rsid w:val="00B2296A"/>
    <w:rsid w:val="00B23655"/>
    <w:rsid w:val="00B244EF"/>
    <w:rsid w:val="00B2471E"/>
    <w:rsid w:val="00B24C36"/>
    <w:rsid w:val="00B25404"/>
    <w:rsid w:val="00B257E8"/>
    <w:rsid w:val="00B25E6B"/>
    <w:rsid w:val="00B26C24"/>
    <w:rsid w:val="00B27C69"/>
    <w:rsid w:val="00B27FDC"/>
    <w:rsid w:val="00B30A5D"/>
    <w:rsid w:val="00B30EF0"/>
    <w:rsid w:val="00B310A2"/>
    <w:rsid w:val="00B325AE"/>
    <w:rsid w:val="00B32775"/>
    <w:rsid w:val="00B32D14"/>
    <w:rsid w:val="00B32DA3"/>
    <w:rsid w:val="00B33F8B"/>
    <w:rsid w:val="00B359B4"/>
    <w:rsid w:val="00B35C09"/>
    <w:rsid w:val="00B40354"/>
    <w:rsid w:val="00B4183F"/>
    <w:rsid w:val="00B42022"/>
    <w:rsid w:val="00B420B5"/>
    <w:rsid w:val="00B4309A"/>
    <w:rsid w:val="00B4362F"/>
    <w:rsid w:val="00B44BEC"/>
    <w:rsid w:val="00B44D9E"/>
    <w:rsid w:val="00B46715"/>
    <w:rsid w:val="00B47575"/>
    <w:rsid w:val="00B4794F"/>
    <w:rsid w:val="00B5059C"/>
    <w:rsid w:val="00B510D1"/>
    <w:rsid w:val="00B5275B"/>
    <w:rsid w:val="00B52798"/>
    <w:rsid w:val="00B52C4C"/>
    <w:rsid w:val="00B53093"/>
    <w:rsid w:val="00B531B1"/>
    <w:rsid w:val="00B53444"/>
    <w:rsid w:val="00B53A82"/>
    <w:rsid w:val="00B540DB"/>
    <w:rsid w:val="00B5417F"/>
    <w:rsid w:val="00B54812"/>
    <w:rsid w:val="00B555D2"/>
    <w:rsid w:val="00B5572C"/>
    <w:rsid w:val="00B56779"/>
    <w:rsid w:val="00B5710C"/>
    <w:rsid w:val="00B57EE6"/>
    <w:rsid w:val="00B61D46"/>
    <w:rsid w:val="00B62861"/>
    <w:rsid w:val="00B633FD"/>
    <w:rsid w:val="00B6366F"/>
    <w:rsid w:val="00B63ADA"/>
    <w:rsid w:val="00B63FDA"/>
    <w:rsid w:val="00B65091"/>
    <w:rsid w:val="00B6576C"/>
    <w:rsid w:val="00B65776"/>
    <w:rsid w:val="00B66221"/>
    <w:rsid w:val="00B6645C"/>
    <w:rsid w:val="00B66C57"/>
    <w:rsid w:val="00B66D2F"/>
    <w:rsid w:val="00B70B0C"/>
    <w:rsid w:val="00B70BBC"/>
    <w:rsid w:val="00B717E8"/>
    <w:rsid w:val="00B723C1"/>
    <w:rsid w:val="00B72767"/>
    <w:rsid w:val="00B73014"/>
    <w:rsid w:val="00B73302"/>
    <w:rsid w:val="00B741D0"/>
    <w:rsid w:val="00B754D4"/>
    <w:rsid w:val="00B77238"/>
    <w:rsid w:val="00B77E38"/>
    <w:rsid w:val="00B8051B"/>
    <w:rsid w:val="00B80F9A"/>
    <w:rsid w:val="00B81C8F"/>
    <w:rsid w:val="00B81F4C"/>
    <w:rsid w:val="00B82151"/>
    <w:rsid w:val="00B82329"/>
    <w:rsid w:val="00B831DC"/>
    <w:rsid w:val="00B83789"/>
    <w:rsid w:val="00B83F1A"/>
    <w:rsid w:val="00B852CF"/>
    <w:rsid w:val="00B86FB2"/>
    <w:rsid w:val="00B87540"/>
    <w:rsid w:val="00B875FA"/>
    <w:rsid w:val="00B9023A"/>
    <w:rsid w:val="00B90473"/>
    <w:rsid w:val="00B918FF"/>
    <w:rsid w:val="00B92688"/>
    <w:rsid w:val="00B929C1"/>
    <w:rsid w:val="00B92ECD"/>
    <w:rsid w:val="00B93302"/>
    <w:rsid w:val="00B93440"/>
    <w:rsid w:val="00B968B7"/>
    <w:rsid w:val="00B97CD9"/>
    <w:rsid w:val="00BA090F"/>
    <w:rsid w:val="00BA09BB"/>
    <w:rsid w:val="00BA0BA6"/>
    <w:rsid w:val="00BA1B4E"/>
    <w:rsid w:val="00BA1FDE"/>
    <w:rsid w:val="00BA48E2"/>
    <w:rsid w:val="00BA5164"/>
    <w:rsid w:val="00BA55E9"/>
    <w:rsid w:val="00BA5948"/>
    <w:rsid w:val="00BA5B3D"/>
    <w:rsid w:val="00BA61CC"/>
    <w:rsid w:val="00BA6758"/>
    <w:rsid w:val="00BA697C"/>
    <w:rsid w:val="00BA72CF"/>
    <w:rsid w:val="00BA7BCC"/>
    <w:rsid w:val="00BB0204"/>
    <w:rsid w:val="00BB2452"/>
    <w:rsid w:val="00BB33FD"/>
    <w:rsid w:val="00BB346D"/>
    <w:rsid w:val="00BB37C5"/>
    <w:rsid w:val="00BB45AF"/>
    <w:rsid w:val="00BB4F58"/>
    <w:rsid w:val="00BB5165"/>
    <w:rsid w:val="00BB54AB"/>
    <w:rsid w:val="00BB5753"/>
    <w:rsid w:val="00BB65F1"/>
    <w:rsid w:val="00BB6632"/>
    <w:rsid w:val="00BB72DD"/>
    <w:rsid w:val="00BC08A3"/>
    <w:rsid w:val="00BC0EEF"/>
    <w:rsid w:val="00BC1343"/>
    <w:rsid w:val="00BC18FE"/>
    <w:rsid w:val="00BC2399"/>
    <w:rsid w:val="00BC2C4E"/>
    <w:rsid w:val="00BC41CC"/>
    <w:rsid w:val="00BC42AB"/>
    <w:rsid w:val="00BC4362"/>
    <w:rsid w:val="00BC4AB5"/>
    <w:rsid w:val="00BC55D4"/>
    <w:rsid w:val="00BC6031"/>
    <w:rsid w:val="00BC6CDB"/>
    <w:rsid w:val="00BC6F74"/>
    <w:rsid w:val="00BD09C3"/>
    <w:rsid w:val="00BD0B99"/>
    <w:rsid w:val="00BD29A9"/>
    <w:rsid w:val="00BD2D2A"/>
    <w:rsid w:val="00BD3613"/>
    <w:rsid w:val="00BD4656"/>
    <w:rsid w:val="00BD4B56"/>
    <w:rsid w:val="00BD51D0"/>
    <w:rsid w:val="00BD5F78"/>
    <w:rsid w:val="00BD7D27"/>
    <w:rsid w:val="00BE02F9"/>
    <w:rsid w:val="00BE04AD"/>
    <w:rsid w:val="00BE11D6"/>
    <w:rsid w:val="00BE1A5F"/>
    <w:rsid w:val="00BE2E97"/>
    <w:rsid w:val="00BE4830"/>
    <w:rsid w:val="00BE4D27"/>
    <w:rsid w:val="00BE5F31"/>
    <w:rsid w:val="00BE786E"/>
    <w:rsid w:val="00BF014B"/>
    <w:rsid w:val="00BF0A01"/>
    <w:rsid w:val="00BF1A69"/>
    <w:rsid w:val="00BF22B3"/>
    <w:rsid w:val="00BF2712"/>
    <w:rsid w:val="00BF3C96"/>
    <w:rsid w:val="00BF416F"/>
    <w:rsid w:val="00BF4896"/>
    <w:rsid w:val="00BF533C"/>
    <w:rsid w:val="00BF5DDD"/>
    <w:rsid w:val="00BF5F5D"/>
    <w:rsid w:val="00BF659B"/>
    <w:rsid w:val="00BF686D"/>
    <w:rsid w:val="00BF7852"/>
    <w:rsid w:val="00C007C7"/>
    <w:rsid w:val="00C0122E"/>
    <w:rsid w:val="00C0160C"/>
    <w:rsid w:val="00C01BAE"/>
    <w:rsid w:val="00C03079"/>
    <w:rsid w:val="00C0479C"/>
    <w:rsid w:val="00C047B8"/>
    <w:rsid w:val="00C0553B"/>
    <w:rsid w:val="00C05B6B"/>
    <w:rsid w:val="00C05D92"/>
    <w:rsid w:val="00C05EE7"/>
    <w:rsid w:val="00C06D2E"/>
    <w:rsid w:val="00C07442"/>
    <w:rsid w:val="00C10DFF"/>
    <w:rsid w:val="00C11AF6"/>
    <w:rsid w:val="00C1313E"/>
    <w:rsid w:val="00C13193"/>
    <w:rsid w:val="00C13AA4"/>
    <w:rsid w:val="00C14F51"/>
    <w:rsid w:val="00C15693"/>
    <w:rsid w:val="00C15E71"/>
    <w:rsid w:val="00C164FD"/>
    <w:rsid w:val="00C166C2"/>
    <w:rsid w:val="00C16B26"/>
    <w:rsid w:val="00C20A44"/>
    <w:rsid w:val="00C20AA4"/>
    <w:rsid w:val="00C21F84"/>
    <w:rsid w:val="00C23706"/>
    <w:rsid w:val="00C23DAC"/>
    <w:rsid w:val="00C2430C"/>
    <w:rsid w:val="00C243AF"/>
    <w:rsid w:val="00C244D6"/>
    <w:rsid w:val="00C2462A"/>
    <w:rsid w:val="00C24D98"/>
    <w:rsid w:val="00C250CE"/>
    <w:rsid w:val="00C25738"/>
    <w:rsid w:val="00C25B3B"/>
    <w:rsid w:val="00C3066D"/>
    <w:rsid w:val="00C30BF2"/>
    <w:rsid w:val="00C30C97"/>
    <w:rsid w:val="00C319F6"/>
    <w:rsid w:val="00C32814"/>
    <w:rsid w:val="00C32B19"/>
    <w:rsid w:val="00C3354E"/>
    <w:rsid w:val="00C33693"/>
    <w:rsid w:val="00C35141"/>
    <w:rsid w:val="00C36170"/>
    <w:rsid w:val="00C36435"/>
    <w:rsid w:val="00C36E5C"/>
    <w:rsid w:val="00C371DA"/>
    <w:rsid w:val="00C37999"/>
    <w:rsid w:val="00C406B4"/>
    <w:rsid w:val="00C40EA0"/>
    <w:rsid w:val="00C4132C"/>
    <w:rsid w:val="00C429B0"/>
    <w:rsid w:val="00C42C30"/>
    <w:rsid w:val="00C43489"/>
    <w:rsid w:val="00C44501"/>
    <w:rsid w:val="00C44855"/>
    <w:rsid w:val="00C45302"/>
    <w:rsid w:val="00C45306"/>
    <w:rsid w:val="00C45573"/>
    <w:rsid w:val="00C4559F"/>
    <w:rsid w:val="00C460B9"/>
    <w:rsid w:val="00C4781D"/>
    <w:rsid w:val="00C47877"/>
    <w:rsid w:val="00C47B23"/>
    <w:rsid w:val="00C47C29"/>
    <w:rsid w:val="00C47D54"/>
    <w:rsid w:val="00C47F5A"/>
    <w:rsid w:val="00C50EE0"/>
    <w:rsid w:val="00C511E6"/>
    <w:rsid w:val="00C51C12"/>
    <w:rsid w:val="00C524F2"/>
    <w:rsid w:val="00C52B3B"/>
    <w:rsid w:val="00C52BD9"/>
    <w:rsid w:val="00C5370C"/>
    <w:rsid w:val="00C538DD"/>
    <w:rsid w:val="00C53C79"/>
    <w:rsid w:val="00C5425B"/>
    <w:rsid w:val="00C54690"/>
    <w:rsid w:val="00C54EBB"/>
    <w:rsid w:val="00C55ADD"/>
    <w:rsid w:val="00C56253"/>
    <w:rsid w:val="00C56E85"/>
    <w:rsid w:val="00C57049"/>
    <w:rsid w:val="00C57DFF"/>
    <w:rsid w:val="00C6071B"/>
    <w:rsid w:val="00C612B9"/>
    <w:rsid w:val="00C613BD"/>
    <w:rsid w:val="00C6192D"/>
    <w:rsid w:val="00C61CDD"/>
    <w:rsid w:val="00C620A5"/>
    <w:rsid w:val="00C624E0"/>
    <w:rsid w:val="00C62C99"/>
    <w:rsid w:val="00C63839"/>
    <w:rsid w:val="00C639F9"/>
    <w:rsid w:val="00C63C18"/>
    <w:rsid w:val="00C63F8D"/>
    <w:rsid w:val="00C64AC0"/>
    <w:rsid w:val="00C6558E"/>
    <w:rsid w:val="00C657A7"/>
    <w:rsid w:val="00C65AC7"/>
    <w:rsid w:val="00C65C53"/>
    <w:rsid w:val="00C66389"/>
    <w:rsid w:val="00C6699E"/>
    <w:rsid w:val="00C6759C"/>
    <w:rsid w:val="00C70275"/>
    <w:rsid w:val="00C70A25"/>
    <w:rsid w:val="00C71142"/>
    <w:rsid w:val="00C71664"/>
    <w:rsid w:val="00C7336E"/>
    <w:rsid w:val="00C73379"/>
    <w:rsid w:val="00C73799"/>
    <w:rsid w:val="00C73FD6"/>
    <w:rsid w:val="00C749B8"/>
    <w:rsid w:val="00C75013"/>
    <w:rsid w:val="00C75B3F"/>
    <w:rsid w:val="00C76489"/>
    <w:rsid w:val="00C76733"/>
    <w:rsid w:val="00C76746"/>
    <w:rsid w:val="00C76808"/>
    <w:rsid w:val="00C76DD7"/>
    <w:rsid w:val="00C80BC8"/>
    <w:rsid w:val="00C80CD0"/>
    <w:rsid w:val="00C81B71"/>
    <w:rsid w:val="00C81C71"/>
    <w:rsid w:val="00C82359"/>
    <w:rsid w:val="00C832B3"/>
    <w:rsid w:val="00C83841"/>
    <w:rsid w:val="00C8445C"/>
    <w:rsid w:val="00C848B2"/>
    <w:rsid w:val="00C85B62"/>
    <w:rsid w:val="00C864BF"/>
    <w:rsid w:val="00C86569"/>
    <w:rsid w:val="00C86745"/>
    <w:rsid w:val="00C867E9"/>
    <w:rsid w:val="00C86B77"/>
    <w:rsid w:val="00C87231"/>
    <w:rsid w:val="00C87258"/>
    <w:rsid w:val="00C87307"/>
    <w:rsid w:val="00C875DB"/>
    <w:rsid w:val="00C92CC5"/>
    <w:rsid w:val="00C965B4"/>
    <w:rsid w:val="00C96BF9"/>
    <w:rsid w:val="00C96D3C"/>
    <w:rsid w:val="00C96FD4"/>
    <w:rsid w:val="00C97BB8"/>
    <w:rsid w:val="00C97CF9"/>
    <w:rsid w:val="00CA0000"/>
    <w:rsid w:val="00CA0F5F"/>
    <w:rsid w:val="00CA1454"/>
    <w:rsid w:val="00CA2290"/>
    <w:rsid w:val="00CA28A8"/>
    <w:rsid w:val="00CA3A85"/>
    <w:rsid w:val="00CA3AA0"/>
    <w:rsid w:val="00CA3CA8"/>
    <w:rsid w:val="00CA4B09"/>
    <w:rsid w:val="00CA4E5D"/>
    <w:rsid w:val="00CA5A94"/>
    <w:rsid w:val="00CA79D9"/>
    <w:rsid w:val="00CB03FC"/>
    <w:rsid w:val="00CB15CE"/>
    <w:rsid w:val="00CB1BEC"/>
    <w:rsid w:val="00CB282A"/>
    <w:rsid w:val="00CB2E58"/>
    <w:rsid w:val="00CB3968"/>
    <w:rsid w:val="00CB441C"/>
    <w:rsid w:val="00CB586C"/>
    <w:rsid w:val="00CB5894"/>
    <w:rsid w:val="00CB6B65"/>
    <w:rsid w:val="00CB6BBF"/>
    <w:rsid w:val="00CB70CD"/>
    <w:rsid w:val="00CB753D"/>
    <w:rsid w:val="00CB7A33"/>
    <w:rsid w:val="00CC0435"/>
    <w:rsid w:val="00CC12AC"/>
    <w:rsid w:val="00CC17B1"/>
    <w:rsid w:val="00CC1C53"/>
    <w:rsid w:val="00CC1F1A"/>
    <w:rsid w:val="00CC20D1"/>
    <w:rsid w:val="00CC2238"/>
    <w:rsid w:val="00CC28FE"/>
    <w:rsid w:val="00CC2AA4"/>
    <w:rsid w:val="00CC2EED"/>
    <w:rsid w:val="00CC3B45"/>
    <w:rsid w:val="00CC4156"/>
    <w:rsid w:val="00CC4229"/>
    <w:rsid w:val="00CC4815"/>
    <w:rsid w:val="00CC4892"/>
    <w:rsid w:val="00CC492C"/>
    <w:rsid w:val="00CC54D1"/>
    <w:rsid w:val="00CC5958"/>
    <w:rsid w:val="00CC6C8E"/>
    <w:rsid w:val="00CC6CEC"/>
    <w:rsid w:val="00CC7099"/>
    <w:rsid w:val="00CC70DA"/>
    <w:rsid w:val="00CC7597"/>
    <w:rsid w:val="00CD0770"/>
    <w:rsid w:val="00CD1E2D"/>
    <w:rsid w:val="00CD2220"/>
    <w:rsid w:val="00CD33B3"/>
    <w:rsid w:val="00CD38A3"/>
    <w:rsid w:val="00CD4F0A"/>
    <w:rsid w:val="00CD50FB"/>
    <w:rsid w:val="00CD61A9"/>
    <w:rsid w:val="00CD67E4"/>
    <w:rsid w:val="00CD7833"/>
    <w:rsid w:val="00CD78E4"/>
    <w:rsid w:val="00CE1920"/>
    <w:rsid w:val="00CE19A1"/>
    <w:rsid w:val="00CE1BBD"/>
    <w:rsid w:val="00CE2BA2"/>
    <w:rsid w:val="00CE3076"/>
    <w:rsid w:val="00CE49DD"/>
    <w:rsid w:val="00CE4DDD"/>
    <w:rsid w:val="00CE680D"/>
    <w:rsid w:val="00CE7593"/>
    <w:rsid w:val="00CE7CC0"/>
    <w:rsid w:val="00CE7FB9"/>
    <w:rsid w:val="00CF022A"/>
    <w:rsid w:val="00CF0A37"/>
    <w:rsid w:val="00CF0B11"/>
    <w:rsid w:val="00CF295E"/>
    <w:rsid w:val="00CF2B1C"/>
    <w:rsid w:val="00CF4D95"/>
    <w:rsid w:val="00CF50B2"/>
    <w:rsid w:val="00CF68BD"/>
    <w:rsid w:val="00CF7408"/>
    <w:rsid w:val="00D00C57"/>
    <w:rsid w:val="00D01379"/>
    <w:rsid w:val="00D01916"/>
    <w:rsid w:val="00D01E48"/>
    <w:rsid w:val="00D02FB5"/>
    <w:rsid w:val="00D0385C"/>
    <w:rsid w:val="00D03F54"/>
    <w:rsid w:val="00D041CF"/>
    <w:rsid w:val="00D041DE"/>
    <w:rsid w:val="00D044B4"/>
    <w:rsid w:val="00D04735"/>
    <w:rsid w:val="00D0475F"/>
    <w:rsid w:val="00D054A2"/>
    <w:rsid w:val="00D054E3"/>
    <w:rsid w:val="00D06E81"/>
    <w:rsid w:val="00D0720D"/>
    <w:rsid w:val="00D07210"/>
    <w:rsid w:val="00D07213"/>
    <w:rsid w:val="00D0741A"/>
    <w:rsid w:val="00D077C5"/>
    <w:rsid w:val="00D10505"/>
    <w:rsid w:val="00D10CF0"/>
    <w:rsid w:val="00D10E9E"/>
    <w:rsid w:val="00D10F6C"/>
    <w:rsid w:val="00D118AB"/>
    <w:rsid w:val="00D11B67"/>
    <w:rsid w:val="00D11E2D"/>
    <w:rsid w:val="00D12A7F"/>
    <w:rsid w:val="00D15AFE"/>
    <w:rsid w:val="00D15C0C"/>
    <w:rsid w:val="00D16020"/>
    <w:rsid w:val="00D201F5"/>
    <w:rsid w:val="00D21472"/>
    <w:rsid w:val="00D214F9"/>
    <w:rsid w:val="00D21692"/>
    <w:rsid w:val="00D21B13"/>
    <w:rsid w:val="00D2288F"/>
    <w:rsid w:val="00D22C84"/>
    <w:rsid w:val="00D23006"/>
    <w:rsid w:val="00D232A8"/>
    <w:rsid w:val="00D23D0C"/>
    <w:rsid w:val="00D23D22"/>
    <w:rsid w:val="00D246E9"/>
    <w:rsid w:val="00D24854"/>
    <w:rsid w:val="00D2641B"/>
    <w:rsid w:val="00D304B7"/>
    <w:rsid w:val="00D31A8C"/>
    <w:rsid w:val="00D32132"/>
    <w:rsid w:val="00D33583"/>
    <w:rsid w:val="00D33B8A"/>
    <w:rsid w:val="00D33D00"/>
    <w:rsid w:val="00D34B91"/>
    <w:rsid w:val="00D367DF"/>
    <w:rsid w:val="00D3698F"/>
    <w:rsid w:val="00D36FC8"/>
    <w:rsid w:val="00D379C0"/>
    <w:rsid w:val="00D37DC5"/>
    <w:rsid w:val="00D405E5"/>
    <w:rsid w:val="00D405F0"/>
    <w:rsid w:val="00D40BA2"/>
    <w:rsid w:val="00D4290D"/>
    <w:rsid w:val="00D43482"/>
    <w:rsid w:val="00D43CA0"/>
    <w:rsid w:val="00D43CBB"/>
    <w:rsid w:val="00D444B7"/>
    <w:rsid w:val="00D44BD9"/>
    <w:rsid w:val="00D455AA"/>
    <w:rsid w:val="00D45727"/>
    <w:rsid w:val="00D4596A"/>
    <w:rsid w:val="00D45C85"/>
    <w:rsid w:val="00D46B2C"/>
    <w:rsid w:val="00D50CD4"/>
    <w:rsid w:val="00D51D93"/>
    <w:rsid w:val="00D520A6"/>
    <w:rsid w:val="00D52124"/>
    <w:rsid w:val="00D521A6"/>
    <w:rsid w:val="00D53315"/>
    <w:rsid w:val="00D53886"/>
    <w:rsid w:val="00D53D7B"/>
    <w:rsid w:val="00D54351"/>
    <w:rsid w:val="00D54B43"/>
    <w:rsid w:val="00D54CB0"/>
    <w:rsid w:val="00D54F1A"/>
    <w:rsid w:val="00D55563"/>
    <w:rsid w:val="00D5644E"/>
    <w:rsid w:val="00D56E48"/>
    <w:rsid w:val="00D578A9"/>
    <w:rsid w:val="00D607D5"/>
    <w:rsid w:val="00D60988"/>
    <w:rsid w:val="00D622D9"/>
    <w:rsid w:val="00D62891"/>
    <w:rsid w:val="00D6290D"/>
    <w:rsid w:val="00D62953"/>
    <w:rsid w:val="00D635AE"/>
    <w:rsid w:val="00D63727"/>
    <w:rsid w:val="00D63ADE"/>
    <w:rsid w:val="00D6540D"/>
    <w:rsid w:val="00D65D8B"/>
    <w:rsid w:val="00D66749"/>
    <w:rsid w:val="00D67336"/>
    <w:rsid w:val="00D675F5"/>
    <w:rsid w:val="00D67C16"/>
    <w:rsid w:val="00D71E57"/>
    <w:rsid w:val="00D72D70"/>
    <w:rsid w:val="00D73AA9"/>
    <w:rsid w:val="00D752F6"/>
    <w:rsid w:val="00D760DA"/>
    <w:rsid w:val="00D760E5"/>
    <w:rsid w:val="00D76C72"/>
    <w:rsid w:val="00D77CA2"/>
    <w:rsid w:val="00D80B1D"/>
    <w:rsid w:val="00D80BBA"/>
    <w:rsid w:val="00D80F7E"/>
    <w:rsid w:val="00D810CE"/>
    <w:rsid w:val="00D81681"/>
    <w:rsid w:val="00D82095"/>
    <w:rsid w:val="00D82FB0"/>
    <w:rsid w:val="00D8410B"/>
    <w:rsid w:val="00D8469A"/>
    <w:rsid w:val="00D84774"/>
    <w:rsid w:val="00D8492A"/>
    <w:rsid w:val="00D84B13"/>
    <w:rsid w:val="00D84B89"/>
    <w:rsid w:val="00D84CE0"/>
    <w:rsid w:val="00D902A3"/>
    <w:rsid w:val="00D9039E"/>
    <w:rsid w:val="00D90518"/>
    <w:rsid w:val="00D91190"/>
    <w:rsid w:val="00D91310"/>
    <w:rsid w:val="00D91910"/>
    <w:rsid w:val="00D92DB8"/>
    <w:rsid w:val="00D93B95"/>
    <w:rsid w:val="00D9503F"/>
    <w:rsid w:val="00D95643"/>
    <w:rsid w:val="00D95CFB"/>
    <w:rsid w:val="00D96152"/>
    <w:rsid w:val="00DA0B50"/>
    <w:rsid w:val="00DA2E47"/>
    <w:rsid w:val="00DA3D70"/>
    <w:rsid w:val="00DA3F22"/>
    <w:rsid w:val="00DA428D"/>
    <w:rsid w:val="00DA43BA"/>
    <w:rsid w:val="00DA4495"/>
    <w:rsid w:val="00DA563A"/>
    <w:rsid w:val="00DA5ABE"/>
    <w:rsid w:val="00DA5C77"/>
    <w:rsid w:val="00DA6007"/>
    <w:rsid w:val="00DA6E69"/>
    <w:rsid w:val="00DA7164"/>
    <w:rsid w:val="00DB0BAE"/>
    <w:rsid w:val="00DB15C2"/>
    <w:rsid w:val="00DB29C1"/>
    <w:rsid w:val="00DB34D3"/>
    <w:rsid w:val="00DB3979"/>
    <w:rsid w:val="00DB3B79"/>
    <w:rsid w:val="00DB4050"/>
    <w:rsid w:val="00DB4ADE"/>
    <w:rsid w:val="00DB59C3"/>
    <w:rsid w:val="00DB5B08"/>
    <w:rsid w:val="00DB74A6"/>
    <w:rsid w:val="00DB75DB"/>
    <w:rsid w:val="00DB76F6"/>
    <w:rsid w:val="00DB77C2"/>
    <w:rsid w:val="00DC03A8"/>
    <w:rsid w:val="00DC312E"/>
    <w:rsid w:val="00DC3736"/>
    <w:rsid w:val="00DC3B45"/>
    <w:rsid w:val="00DC3D22"/>
    <w:rsid w:val="00DC3E96"/>
    <w:rsid w:val="00DC459A"/>
    <w:rsid w:val="00DC4D90"/>
    <w:rsid w:val="00DC508D"/>
    <w:rsid w:val="00DC51BF"/>
    <w:rsid w:val="00DC51E7"/>
    <w:rsid w:val="00DC675E"/>
    <w:rsid w:val="00DC6C56"/>
    <w:rsid w:val="00DC6D8C"/>
    <w:rsid w:val="00DC6E6F"/>
    <w:rsid w:val="00DC7266"/>
    <w:rsid w:val="00DD096D"/>
    <w:rsid w:val="00DD0E17"/>
    <w:rsid w:val="00DD2691"/>
    <w:rsid w:val="00DD32FB"/>
    <w:rsid w:val="00DD4DFC"/>
    <w:rsid w:val="00DD523D"/>
    <w:rsid w:val="00DD63E4"/>
    <w:rsid w:val="00DE271B"/>
    <w:rsid w:val="00DE3227"/>
    <w:rsid w:val="00DE3879"/>
    <w:rsid w:val="00DE3B86"/>
    <w:rsid w:val="00DE45D4"/>
    <w:rsid w:val="00DE4A8B"/>
    <w:rsid w:val="00DE719E"/>
    <w:rsid w:val="00DF0489"/>
    <w:rsid w:val="00DF154C"/>
    <w:rsid w:val="00DF19FB"/>
    <w:rsid w:val="00DF1B15"/>
    <w:rsid w:val="00DF31BD"/>
    <w:rsid w:val="00DF33CD"/>
    <w:rsid w:val="00DF3583"/>
    <w:rsid w:val="00DF3B40"/>
    <w:rsid w:val="00DF3C8C"/>
    <w:rsid w:val="00DF40CD"/>
    <w:rsid w:val="00DF6032"/>
    <w:rsid w:val="00DF680C"/>
    <w:rsid w:val="00DF6840"/>
    <w:rsid w:val="00DF7D61"/>
    <w:rsid w:val="00E0136A"/>
    <w:rsid w:val="00E0196D"/>
    <w:rsid w:val="00E02276"/>
    <w:rsid w:val="00E02E73"/>
    <w:rsid w:val="00E04BC5"/>
    <w:rsid w:val="00E04F92"/>
    <w:rsid w:val="00E05616"/>
    <w:rsid w:val="00E05972"/>
    <w:rsid w:val="00E0663E"/>
    <w:rsid w:val="00E06FC4"/>
    <w:rsid w:val="00E10017"/>
    <w:rsid w:val="00E10B29"/>
    <w:rsid w:val="00E10C68"/>
    <w:rsid w:val="00E116EC"/>
    <w:rsid w:val="00E117DE"/>
    <w:rsid w:val="00E11C28"/>
    <w:rsid w:val="00E12778"/>
    <w:rsid w:val="00E12AAF"/>
    <w:rsid w:val="00E1492B"/>
    <w:rsid w:val="00E1523F"/>
    <w:rsid w:val="00E154BE"/>
    <w:rsid w:val="00E16E9B"/>
    <w:rsid w:val="00E177DD"/>
    <w:rsid w:val="00E2098B"/>
    <w:rsid w:val="00E214D0"/>
    <w:rsid w:val="00E21B29"/>
    <w:rsid w:val="00E21FCD"/>
    <w:rsid w:val="00E22AAB"/>
    <w:rsid w:val="00E2347E"/>
    <w:rsid w:val="00E23C53"/>
    <w:rsid w:val="00E25125"/>
    <w:rsid w:val="00E25756"/>
    <w:rsid w:val="00E25C1B"/>
    <w:rsid w:val="00E25D37"/>
    <w:rsid w:val="00E26B29"/>
    <w:rsid w:val="00E26CB5"/>
    <w:rsid w:val="00E31690"/>
    <w:rsid w:val="00E3257D"/>
    <w:rsid w:val="00E3296B"/>
    <w:rsid w:val="00E33171"/>
    <w:rsid w:val="00E3481C"/>
    <w:rsid w:val="00E350B4"/>
    <w:rsid w:val="00E35D36"/>
    <w:rsid w:val="00E370F5"/>
    <w:rsid w:val="00E375BC"/>
    <w:rsid w:val="00E37AD1"/>
    <w:rsid w:val="00E37B50"/>
    <w:rsid w:val="00E40027"/>
    <w:rsid w:val="00E40B2C"/>
    <w:rsid w:val="00E42657"/>
    <w:rsid w:val="00E42ABD"/>
    <w:rsid w:val="00E43D24"/>
    <w:rsid w:val="00E43E39"/>
    <w:rsid w:val="00E44FC7"/>
    <w:rsid w:val="00E4607F"/>
    <w:rsid w:val="00E47106"/>
    <w:rsid w:val="00E47F25"/>
    <w:rsid w:val="00E51FCB"/>
    <w:rsid w:val="00E526C3"/>
    <w:rsid w:val="00E5347D"/>
    <w:rsid w:val="00E534D6"/>
    <w:rsid w:val="00E53821"/>
    <w:rsid w:val="00E55E9C"/>
    <w:rsid w:val="00E561DC"/>
    <w:rsid w:val="00E563C6"/>
    <w:rsid w:val="00E56D07"/>
    <w:rsid w:val="00E56EF6"/>
    <w:rsid w:val="00E57515"/>
    <w:rsid w:val="00E57F5F"/>
    <w:rsid w:val="00E6017B"/>
    <w:rsid w:val="00E613AF"/>
    <w:rsid w:val="00E6145A"/>
    <w:rsid w:val="00E636D2"/>
    <w:rsid w:val="00E64A86"/>
    <w:rsid w:val="00E65C48"/>
    <w:rsid w:val="00E66877"/>
    <w:rsid w:val="00E668FE"/>
    <w:rsid w:val="00E6719C"/>
    <w:rsid w:val="00E67C70"/>
    <w:rsid w:val="00E70642"/>
    <w:rsid w:val="00E709A4"/>
    <w:rsid w:val="00E709F6"/>
    <w:rsid w:val="00E719B0"/>
    <w:rsid w:val="00E722A0"/>
    <w:rsid w:val="00E72C76"/>
    <w:rsid w:val="00E72FDC"/>
    <w:rsid w:val="00E73218"/>
    <w:rsid w:val="00E74066"/>
    <w:rsid w:val="00E747E4"/>
    <w:rsid w:val="00E74C46"/>
    <w:rsid w:val="00E767B9"/>
    <w:rsid w:val="00E76AB8"/>
    <w:rsid w:val="00E76B1B"/>
    <w:rsid w:val="00E76C96"/>
    <w:rsid w:val="00E776C3"/>
    <w:rsid w:val="00E779D7"/>
    <w:rsid w:val="00E77E8D"/>
    <w:rsid w:val="00E8008C"/>
    <w:rsid w:val="00E804FA"/>
    <w:rsid w:val="00E80AE0"/>
    <w:rsid w:val="00E812C6"/>
    <w:rsid w:val="00E81B98"/>
    <w:rsid w:val="00E81E10"/>
    <w:rsid w:val="00E826D6"/>
    <w:rsid w:val="00E83730"/>
    <w:rsid w:val="00E84238"/>
    <w:rsid w:val="00E854C5"/>
    <w:rsid w:val="00E85D13"/>
    <w:rsid w:val="00E85ED6"/>
    <w:rsid w:val="00E86A37"/>
    <w:rsid w:val="00E876FF"/>
    <w:rsid w:val="00E87C46"/>
    <w:rsid w:val="00E90A89"/>
    <w:rsid w:val="00E91622"/>
    <w:rsid w:val="00E9171A"/>
    <w:rsid w:val="00E9224A"/>
    <w:rsid w:val="00E9272C"/>
    <w:rsid w:val="00E933A7"/>
    <w:rsid w:val="00E93DC6"/>
    <w:rsid w:val="00E947F7"/>
    <w:rsid w:val="00E94A92"/>
    <w:rsid w:val="00E95371"/>
    <w:rsid w:val="00E95DDB"/>
    <w:rsid w:val="00E95E71"/>
    <w:rsid w:val="00E97277"/>
    <w:rsid w:val="00E972F6"/>
    <w:rsid w:val="00E979B6"/>
    <w:rsid w:val="00E979E8"/>
    <w:rsid w:val="00E97AEA"/>
    <w:rsid w:val="00EA07D8"/>
    <w:rsid w:val="00EA105D"/>
    <w:rsid w:val="00EA105E"/>
    <w:rsid w:val="00EA12DC"/>
    <w:rsid w:val="00EA130A"/>
    <w:rsid w:val="00EA1C83"/>
    <w:rsid w:val="00EA2787"/>
    <w:rsid w:val="00EA3262"/>
    <w:rsid w:val="00EA492B"/>
    <w:rsid w:val="00EA4EDD"/>
    <w:rsid w:val="00EA521E"/>
    <w:rsid w:val="00EA575B"/>
    <w:rsid w:val="00EA59E1"/>
    <w:rsid w:val="00EA5C81"/>
    <w:rsid w:val="00EA6999"/>
    <w:rsid w:val="00EB07C9"/>
    <w:rsid w:val="00EB20FF"/>
    <w:rsid w:val="00EB28F7"/>
    <w:rsid w:val="00EB332E"/>
    <w:rsid w:val="00EB37D0"/>
    <w:rsid w:val="00EB399A"/>
    <w:rsid w:val="00EB3A49"/>
    <w:rsid w:val="00EB3C22"/>
    <w:rsid w:val="00EB4928"/>
    <w:rsid w:val="00EB4B83"/>
    <w:rsid w:val="00EB6653"/>
    <w:rsid w:val="00EC0183"/>
    <w:rsid w:val="00EC1BDE"/>
    <w:rsid w:val="00EC35D2"/>
    <w:rsid w:val="00EC3E5F"/>
    <w:rsid w:val="00EC49D1"/>
    <w:rsid w:val="00EC50CA"/>
    <w:rsid w:val="00EC5919"/>
    <w:rsid w:val="00EC5A26"/>
    <w:rsid w:val="00EC6253"/>
    <w:rsid w:val="00EC654C"/>
    <w:rsid w:val="00EC791F"/>
    <w:rsid w:val="00ED0B66"/>
    <w:rsid w:val="00ED0F74"/>
    <w:rsid w:val="00ED1003"/>
    <w:rsid w:val="00ED20C2"/>
    <w:rsid w:val="00ED2A73"/>
    <w:rsid w:val="00ED5004"/>
    <w:rsid w:val="00ED5471"/>
    <w:rsid w:val="00ED5AF0"/>
    <w:rsid w:val="00ED63B7"/>
    <w:rsid w:val="00ED63C3"/>
    <w:rsid w:val="00ED6D9B"/>
    <w:rsid w:val="00ED75BC"/>
    <w:rsid w:val="00ED7882"/>
    <w:rsid w:val="00EE026C"/>
    <w:rsid w:val="00EE0DA8"/>
    <w:rsid w:val="00EE1549"/>
    <w:rsid w:val="00EE189F"/>
    <w:rsid w:val="00EE21D6"/>
    <w:rsid w:val="00EE2860"/>
    <w:rsid w:val="00EE2DAF"/>
    <w:rsid w:val="00EE3577"/>
    <w:rsid w:val="00EE4544"/>
    <w:rsid w:val="00EE4D66"/>
    <w:rsid w:val="00EE5195"/>
    <w:rsid w:val="00EE5B58"/>
    <w:rsid w:val="00EE5DFD"/>
    <w:rsid w:val="00EE61CA"/>
    <w:rsid w:val="00EE696A"/>
    <w:rsid w:val="00EE6BA0"/>
    <w:rsid w:val="00EE7081"/>
    <w:rsid w:val="00EF0871"/>
    <w:rsid w:val="00EF118F"/>
    <w:rsid w:val="00EF1D8C"/>
    <w:rsid w:val="00EF21EB"/>
    <w:rsid w:val="00EF2A6E"/>
    <w:rsid w:val="00EF2D00"/>
    <w:rsid w:val="00EF30EA"/>
    <w:rsid w:val="00EF3110"/>
    <w:rsid w:val="00EF3D5C"/>
    <w:rsid w:val="00EF41CA"/>
    <w:rsid w:val="00EF4C38"/>
    <w:rsid w:val="00EF5F88"/>
    <w:rsid w:val="00EF6409"/>
    <w:rsid w:val="00EF670D"/>
    <w:rsid w:val="00EF6819"/>
    <w:rsid w:val="00F001E4"/>
    <w:rsid w:val="00F00301"/>
    <w:rsid w:val="00F006A9"/>
    <w:rsid w:val="00F0094F"/>
    <w:rsid w:val="00F019D1"/>
    <w:rsid w:val="00F0249B"/>
    <w:rsid w:val="00F035A1"/>
    <w:rsid w:val="00F03998"/>
    <w:rsid w:val="00F03CD4"/>
    <w:rsid w:val="00F03E0A"/>
    <w:rsid w:val="00F044F8"/>
    <w:rsid w:val="00F04DDA"/>
    <w:rsid w:val="00F05E28"/>
    <w:rsid w:val="00F060B5"/>
    <w:rsid w:val="00F07091"/>
    <w:rsid w:val="00F070B3"/>
    <w:rsid w:val="00F07F5A"/>
    <w:rsid w:val="00F1050F"/>
    <w:rsid w:val="00F10968"/>
    <w:rsid w:val="00F12A9C"/>
    <w:rsid w:val="00F148A7"/>
    <w:rsid w:val="00F155F3"/>
    <w:rsid w:val="00F15C95"/>
    <w:rsid w:val="00F167E8"/>
    <w:rsid w:val="00F169E3"/>
    <w:rsid w:val="00F16B14"/>
    <w:rsid w:val="00F16E2F"/>
    <w:rsid w:val="00F16F78"/>
    <w:rsid w:val="00F174E0"/>
    <w:rsid w:val="00F20B9E"/>
    <w:rsid w:val="00F21259"/>
    <w:rsid w:val="00F212AF"/>
    <w:rsid w:val="00F22327"/>
    <w:rsid w:val="00F238C1"/>
    <w:rsid w:val="00F23B58"/>
    <w:rsid w:val="00F23D00"/>
    <w:rsid w:val="00F26B71"/>
    <w:rsid w:val="00F30034"/>
    <w:rsid w:val="00F30BC6"/>
    <w:rsid w:val="00F31D85"/>
    <w:rsid w:val="00F33D06"/>
    <w:rsid w:val="00F3458B"/>
    <w:rsid w:val="00F34DF5"/>
    <w:rsid w:val="00F35581"/>
    <w:rsid w:val="00F361C1"/>
    <w:rsid w:val="00F40258"/>
    <w:rsid w:val="00F42F24"/>
    <w:rsid w:val="00F43306"/>
    <w:rsid w:val="00F43479"/>
    <w:rsid w:val="00F43770"/>
    <w:rsid w:val="00F43FEE"/>
    <w:rsid w:val="00F4429E"/>
    <w:rsid w:val="00F44D33"/>
    <w:rsid w:val="00F4538E"/>
    <w:rsid w:val="00F45BE3"/>
    <w:rsid w:val="00F468FA"/>
    <w:rsid w:val="00F47ACC"/>
    <w:rsid w:val="00F47FFB"/>
    <w:rsid w:val="00F50070"/>
    <w:rsid w:val="00F5067E"/>
    <w:rsid w:val="00F50ABC"/>
    <w:rsid w:val="00F51D29"/>
    <w:rsid w:val="00F52A41"/>
    <w:rsid w:val="00F52B6D"/>
    <w:rsid w:val="00F53274"/>
    <w:rsid w:val="00F536B2"/>
    <w:rsid w:val="00F53BE4"/>
    <w:rsid w:val="00F5597B"/>
    <w:rsid w:val="00F55B89"/>
    <w:rsid w:val="00F55CE1"/>
    <w:rsid w:val="00F55FC5"/>
    <w:rsid w:val="00F55FDA"/>
    <w:rsid w:val="00F5606B"/>
    <w:rsid w:val="00F56969"/>
    <w:rsid w:val="00F57081"/>
    <w:rsid w:val="00F5724F"/>
    <w:rsid w:val="00F61B16"/>
    <w:rsid w:val="00F61BB6"/>
    <w:rsid w:val="00F627D4"/>
    <w:rsid w:val="00F62C54"/>
    <w:rsid w:val="00F63249"/>
    <w:rsid w:val="00F63342"/>
    <w:rsid w:val="00F6366D"/>
    <w:rsid w:val="00F63E42"/>
    <w:rsid w:val="00F63F3B"/>
    <w:rsid w:val="00F64752"/>
    <w:rsid w:val="00F64978"/>
    <w:rsid w:val="00F64EB8"/>
    <w:rsid w:val="00F6550A"/>
    <w:rsid w:val="00F65E9F"/>
    <w:rsid w:val="00F7025A"/>
    <w:rsid w:val="00F70694"/>
    <w:rsid w:val="00F71399"/>
    <w:rsid w:val="00F71E53"/>
    <w:rsid w:val="00F72A2A"/>
    <w:rsid w:val="00F72C88"/>
    <w:rsid w:val="00F731AD"/>
    <w:rsid w:val="00F73786"/>
    <w:rsid w:val="00F73D69"/>
    <w:rsid w:val="00F73EEE"/>
    <w:rsid w:val="00F73F2E"/>
    <w:rsid w:val="00F7613A"/>
    <w:rsid w:val="00F769DE"/>
    <w:rsid w:val="00F77A85"/>
    <w:rsid w:val="00F82791"/>
    <w:rsid w:val="00F82867"/>
    <w:rsid w:val="00F82F58"/>
    <w:rsid w:val="00F83B46"/>
    <w:rsid w:val="00F85B59"/>
    <w:rsid w:val="00F86A82"/>
    <w:rsid w:val="00F874B2"/>
    <w:rsid w:val="00F87803"/>
    <w:rsid w:val="00F902DB"/>
    <w:rsid w:val="00F9280B"/>
    <w:rsid w:val="00F929F5"/>
    <w:rsid w:val="00F92A06"/>
    <w:rsid w:val="00F93466"/>
    <w:rsid w:val="00F93BE0"/>
    <w:rsid w:val="00F93C82"/>
    <w:rsid w:val="00F93E29"/>
    <w:rsid w:val="00F9408B"/>
    <w:rsid w:val="00F9441A"/>
    <w:rsid w:val="00F95C0C"/>
    <w:rsid w:val="00F95F42"/>
    <w:rsid w:val="00F976EA"/>
    <w:rsid w:val="00F97B4F"/>
    <w:rsid w:val="00FA1083"/>
    <w:rsid w:val="00FA18B1"/>
    <w:rsid w:val="00FA1F8E"/>
    <w:rsid w:val="00FA29EA"/>
    <w:rsid w:val="00FA3F67"/>
    <w:rsid w:val="00FA40CA"/>
    <w:rsid w:val="00FA4D46"/>
    <w:rsid w:val="00FA52A5"/>
    <w:rsid w:val="00FA6DF4"/>
    <w:rsid w:val="00FA6F98"/>
    <w:rsid w:val="00FA7E56"/>
    <w:rsid w:val="00FB0E89"/>
    <w:rsid w:val="00FB17C4"/>
    <w:rsid w:val="00FB1A54"/>
    <w:rsid w:val="00FB1F19"/>
    <w:rsid w:val="00FB3F9F"/>
    <w:rsid w:val="00FB41E1"/>
    <w:rsid w:val="00FB593D"/>
    <w:rsid w:val="00FB5B36"/>
    <w:rsid w:val="00FB5B3D"/>
    <w:rsid w:val="00FB5D85"/>
    <w:rsid w:val="00FB6EA8"/>
    <w:rsid w:val="00FB7E05"/>
    <w:rsid w:val="00FB7EA2"/>
    <w:rsid w:val="00FC0167"/>
    <w:rsid w:val="00FC031E"/>
    <w:rsid w:val="00FC15C4"/>
    <w:rsid w:val="00FC2EF4"/>
    <w:rsid w:val="00FC3E9D"/>
    <w:rsid w:val="00FC41B2"/>
    <w:rsid w:val="00FC5665"/>
    <w:rsid w:val="00FC6CA5"/>
    <w:rsid w:val="00FC7164"/>
    <w:rsid w:val="00FC77CD"/>
    <w:rsid w:val="00FC79D0"/>
    <w:rsid w:val="00FD007C"/>
    <w:rsid w:val="00FD00DC"/>
    <w:rsid w:val="00FD05F8"/>
    <w:rsid w:val="00FD175D"/>
    <w:rsid w:val="00FD2F0E"/>
    <w:rsid w:val="00FD2F90"/>
    <w:rsid w:val="00FD3605"/>
    <w:rsid w:val="00FD3C52"/>
    <w:rsid w:val="00FD554C"/>
    <w:rsid w:val="00FD5866"/>
    <w:rsid w:val="00FD6743"/>
    <w:rsid w:val="00FD7062"/>
    <w:rsid w:val="00FD7594"/>
    <w:rsid w:val="00FD75FE"/>
    <w:rsid w:val="00FE019F"/>
    <w:rsid w:val="00FE0E20"/>
    <w:rsid w:val="00FE0F31"/>
    <w:rsid w:val="00FE16E4"/>
    <w:rsid w:val="00FE26DC"/>
    <w:rsid w:val="00FE3512"/>
    <w:rsid w:val="00FE3D81"/>
    <w:rsid w:val="00FE482E"/>
    <w:rsid w:val="00FE4981"/>
    <w:rsid w:val="00FE568F"/>
    <w:rsid w:val="00FE56B2"/>
    <w:rsid w:val="00FE56FD"/>
    <w:rsid w:val="00FE5717"/>
    <w:rsid w:val="00FE5B19"/>
    <w:rsid w:val="00FE6EB6"/>
    <w:rsid w:val="00FE702F"/>
    <w:rsid w:val="00FE7091"/>
    <w:rsid w:val="00FF0552"/>
    <w:rsid w:val="00FF1602"/>
    <w:rsid w:val="00FF1737"/>
    <w:rsid w:val="00FF196A"/>
    <w:rsid w:val="00FF1FA4"/>
    <w:rsid w:val="00FF25F1"/>
    <w:rsid w:val="00FF2ECD"/>
    <w:rsid w:val="00FF3479"/>
    <w:rsid w:val="00FF492F"/>
    <w:rsid w:val="00FF4A08"/>
    <w:rsid w:val="00FF4B90"/>
    <w:rsid w:val="00FF6B3B"/>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5652"/>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qFormat/>
    <w:rsid w:val="00205652"/>
    <w:pPr>
      <w:outlineLvl w:val="1"/>
    </w:pPr>
  </w:style>
  <w:style w:type="paragraph" w:styleId="3">
    <w:name w:val="heading 3"/>
    <w:basedOn w:val="2"/>
    <w:next w:val="a"/>
    <w:link w:val="30"/>
    <w:qFormat/>
    <w:rsid w:val="00205652"/>
    <w:pPr>
      <w:outlineLvl w:val="2"/>
    </w:pPr>
  </w:style>
  <w:style w:type="paragraph" w:styleId="4">
    <w:name w:val="heading 4"/>
    <w:basedOn w:val="3"/>
    <w:next w:val="a"/>
    <w:link w:val="40"/>
    <w:qFormat/>
    <w:rsid w:val="0020565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717F"/>
    <w:pPr>
      <w:jc w:val="center"/>
    </w:pPr>
    <w:rPr>
      <w:b/>
      <w:sz w:val="28"/>
      <w:szCs w:val="20"/>
    </w:rPr>
  </w:style>
  <w:style w:type="character" w:customStyle="1" w:styleId="a4">
    <w:name w:val="Название Знак"/>
    <w:basedOn w:val="a0"/>
    <w:link w:val="a3"/>
    <w:rsid w:val="0045717F"/>
    <w:rPr>
      <w:rFonts w:ascii="Times New Roman" w:eastAsia="Times New Roman" w:hAnsi="Times New Roman" w:cs="Times New Roman"/>
      <w:b/>
      <w:sz w:val="28"/>
      <w:szCs w:val="20"/>
      <w:lang w:eastAsia="ru-RU"/>
    </w:rPr>
  </w:style>
  <w:style w:type="paragraph" w:styleId="a5">
    <w:name w:val="Subtitle"/>
    <w:basedOn w:val="a"/>
    <w:link w:val="a6"/>
    <w:qFormat/>
    <w:rsid w:val="0045717F"/>
    <w:pPr>
      <w:jc w:val="center"/>
    </w:pPr>
    <w:rPr>
      <w:b/>
      <w:szCs w:val="20"/>
    </w:rPr>
  </w:style>
  <w:style w:type="character" w:customStyle="1" w:styleId="a6">
    <w:name w:val="Подзаголовок Знак"/>
    <w:basedOn w:val="a0"/>
    <w:link w:val="a5"/>
    <w:rsid w:val="0045717F"/>
    <w:rPr>
      <w:rFonts w:ascii="Times New Roman" w:eastAsia="Times New Roman" w:hAnsi="Times New Roman" w:cs="Times New Roman"/>
      <w:b/>
      <w:sz w:val="24"/>
      <w:szCs w:val="20"/>
      <w:lang w:eastAsia="ru-RU"/>
    </w:rPr>
  </w:style>
  <w:style w:type="table" w:styleId="a7">
    <w:name w:val="Table Grid"/>
    <w:basedOn w:val="a1"/>
    <w:rsid w:val="00457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5717F"/>
    <w:pPr>
      <w:ind w:left="720"/>
      <w:contextualSpacing/>
    </w:pPr>
  </w:style>
  <w:style w:type="paragraph" w:styleId="a9">
    <w:name w:val="No Spacing"/>
    <w:uiPriority w:val="1"/>
    <w:qFormat/>
    <w:rsid w:val="00FB1F19"/>
    <w:pPr>
      <w:spacing w:after="0" w:line="240" w:lineRule="auto"/>
    </w:pPr>
    <w:rPr>
      <w:rFonts w:ascii="Times New Roman" w:eastAsia="Calibri" w:hAnsi="Times New Roman" w:cs="Times New Roman"/>
      <w:sz w:val="24"/>
    </w:rPr>
  </w:style>
  <w:style w:type="character" w:customStyle="1" w:styleId="docaccesstitle">
    <w:name w:val="docaccess_title"/>
    <w:basedOn w:val="a0"/>
    <w:rsid w:val="00911511"/>
  </w:style>
  <w:style w:type="character" w:customStyle="1" w:styleId="10">
    <w:name w:val="Заголовок 1 Знак"/>
    <w:basedOn w:val="a0"/>
    <w:link w:val="1"/>
    <w:rsid w:val="00205652"/>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rsid w:val="00205652"/>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rsid w:val="00205652"/>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205652"/>
    <w:rPr>
      <w:rFonts w:ascii="Arial" w:eastAsia="Times New Roman" w:hAnsi="Arial" w:cs="Times New Roman"/>
      <w:b/>
      <w:bCs/>
      <w:color w:val="26282F"/>
      <w:sz w:val="24"/>
      <w:szCs w:val="24"/>
      <w:lang w:eastAsia="ru-RU"/>
    </w:rPr>
  </w:style>
  <w:style w:type="character" w:customStyle="1" w:styleId="aa">
    <w:name w:val="Цветовое выделение"/>
    <w:rsid w:val="00205652"/>
    <w:rPr>
      <w:b/>
      <w:bCs/>
      <w:color w:val="26282F"/>
    </w:rPr>
  </w:style>
  <w:style w:type="character" w:customStyle="1" w:styleId="ab">
    <w:name w:val="Гипертекстовая ссылка"/>
    <w:basedOn w:val="aa"/>
    <w:rsid w:val="00205652"/>
    <w:rPr>
      <w:color w:val="106BBE"/>
    </w:rPr>
  </w:style>
  <w:style w:type="character" w:customStyle="1" w:styleId="ac">
    <w:name w:val="Активная гипертекстовая ссылка"/>
    <w:basedOn w:val="ab"/>
    <w:rsid w:val="00205652"/>
    <w:rPr>
      <w:u w:val="single"/>
    </w:rPr>
  </w:style>
  <w:style w:type="paragraph" w:customStyle="1" w:styleId="ad">
    <w:name w:val="Внимание"/>
    <w:basedOn w:val="a"/>
    <w:next w:val="a"/>
    <w:rsid w:val="00205652"/>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e">
    <w:name w:val="Внимание: криминал!!"/>
    <w:basedOn w:val="ad"/>
    <w:next w:val="a"/>
    <w:rsid w:val="00205652"/>
  </w:style>
  <w:style w:type="paragraph" w:customStyle="1" w:styleId="af">
    <w:name w:val="Внимание: недобросовестность!"/>
    <w:basedOn w:val="ad"/>
    <w:next w:val="a"/>
    <w:rsid w:val="00205652"/>
  </w:style>
  <w:style w:type="character" w:customStyle="1" w:styleId="af0">
    <w:name w:val="Выделение для Базового Поиска"/>
    <w:basedOn w:val="aa"/>
    <w:rsid w:val="00205652"/>
    <w:rPr>
      <w:color w:val="0058A9"/>
    </w:rPr>
  </w:style>
  <w:style w:type="character" w:customStyle="1" w:styleId="af1">
    <w:name w:val="Выделение для Базового Поиска (курсив)"/>
    <w:basedOn w:val="af0"/>
    <w:rsid w:val="00205652"/>
    <w:rPr>
      <w:i/>
      <w:iCs/>
    </w:rPr>
  </w:style>
  <w:style w:type="paragraph" w:customStyle="1" w:styleId="af2">
    <w:name w:val="Дочерний элемент списка"/>
    <w:basedOn w:val="a"/>
    <w:next w:val="a"/>
    <w:rsid w:val="00205652"/>
    <w:pPr>
      <w:widowControl w:val="0"/>
      <w:autoSpaceDE w:val="0"/>
      <w:autoSpaceDN w:val="0"/>
      <w:adjustRightInd w:val="0"/>
      <w:jc w:val="both"/>
    </w:pPr>
    <w:rPr>
      <w:rFonts w:ascii="Arial" w:hAnsi="Arial"/>
      <w:color w:val="868381"/>
      <w:sz w:val="20"/>
      <w:szCs w:val="20"/>
    </w:rPr>
  </w:style>
  <w:style w:type="paragraph" w:customStyle="1" w:styleId="af3">
    <w:name w:val="Основное меню (преемственное)"/>
    <w:basedOn w:val="a"/>
    <w:next w:val="a"/>
    <w:rsid w:val="00205652"/>
    <w:pPr>
      <w:widowControl w:val="0"/>
      <w:autoSpaceDE w:val="0"/>
      <w:autoSpaceDN w:val="0"/>
      <w:adjustRightInd w:val="0"/>
      <w:ind w:firstLine="720"/>
      <w:jc w:val="both"/>
    </w:pPr>
    <w:rPr>
      <w:rFonts w:ascii="Verdana" w:hAnsi="Verdana" w:cs="Verdana"/>
      <w:sz w:val="22"/>
      <w:szCs w:val="22"/>
    </w:rPr>
  </w:style>
  <w:style w:type="paragraph" w:customStyle="1" w:styleId="af4">
    <w:name w:val="Заголовок"/>
    <w:basedOn w:val="af3"/>
    <w:next w:val="a"/>
    <w:rsid w:val="00205652"/>
    <w:rPr>
      <w:b/>
      <w:bCs/>
      <w:color w:val="0058A9"/>
      <w:shd w:val="clear" w:color="auto" w:fill="F0F0F0"/>
    </w:rPr>
  </w:style>
  <w:style w:type="paragraph" w:customStyle="1" w:styleId="af5">
    <w:name w:val="Заголовок группы контролов"/>
    <w:basedOn w:val="a"/>
    <w:next w:val="a"/>
    <w:rsid w:val="00205652"/>
    <w:pPr>
      <w:widowControl w:val="0"/>
      <w:autoSpaceDE w:val="0"/>
      <w:autoSpaceDN w:val="0"/>
      <w:adjustRightInd w:val="0"/>
      <w:ind w:firstLine="720"/>
      <w:jc w:val="both"/>
    </w:pPr>
    <w:rPr>
      <w:rFonts w:ascii="Arial" w:hAnsi="Arial"/>
      <w:b/>
      <w:bCs/>
      <w:color w:val="000000"/>
    </w:rPr>
  </w:style>
  <w:style w:type="paragraph" w:customStyle="1" w:styleId="af6">
    <w:name w:val="Заголовок для информации об изменениях"/>
    <w:basedOn w:val="1"/>
    <w:next w:val="a"/>
    <w:rsid w:val="00205652"/>
    <w:pPr>
      <w:spacing w:before="0"/>
      <w:outlineLvl w:val="9"/>
    </w:pPr>
    <w:rPr>
      <w:b w:val="0"/>
      <w:bCs w:val="0"/>
      <w:sz w:val="18"/>
      <w:szCs w:val="18"/>
      <w:shd w:val="clear" w:color="auto" w:fill="FFFFFF"/>
    </w:rPr>
  </w:style>
  <w:style w:type="paragraph" w:customStyle="1" w:styleId="af7">
    <w:name w:val="Заголовок распахивающейся части диалога"/>
    <w:basedOn w:val="a"/>
    <w:next w:val="a"/>
    <w:rsid w:val="00205652"/>
    <w:pPr>
      <w:widowControl w:val="0"/>
      <w:autoSpaceDE w:val="0"/>
      <w:autoSpaceDN w:val="0"/>
      <w:adjustRightInd w:val="0"/>
      <w:ind w:firstLine="720"/>
      <w:jc w:val="both"/>
    </w:pPr>
    <w:rPr>
      <w:rFonts w:ascii="Arial" w:hAnsi="Arial"/>
      <w:i/>
      <w:iCs/>
      <w:color w:val="000080"/>
      <w:sz w:val="22"/>
      <w:szCs w:val="22"/>
    </w:rPr>
  </w:style>
  <w:style w:type="character" w:customStyle="1" w:styleId="af8">
    <w:name w:val="Заголовок своего сообщения"/>
    <w:basedOn w:val="aa"/>
    <w:rsid w:val="00205652"/>
  </w:style>
  <w:style w:type="paragraph" w:customStyle="1" w:styleId="af9">
    <w:name w:val="Заголовок статьи"/>
    <w:basedOn w:val="a"/>
    <w:next w:val="a"/>
    <w:rsid w:val="00205652"/>
    <w:pPr>
      <w:widowControl w:val="0"/>
      <w:autoSpaceDE w:val="0"/>
      <w:autoSpaceDN w:val="0"/>
      <w:adjustRightInd w:val="0"/>
      <w:ind w:left="1612" w:hanging="892"/>
      <w:jc w:val="both"/>
    </w:pPr>
    <w:rPr>
      <w:rFonts w:ascii="Arial" w:hAnsi="Arial"/>
    </w:rPr>
  </w:style>
  <w:style w:type="character" w:customStyle="1" w:styleId="afa">
    <w:name w:val="Заголовок чужого сообщения"/>
    <w:basedOn w:val="aa"/>
    <w:rsid w:val="00205652"/>
    <w:rPr>
      <w:color w:val="FF0000"/>
    </w:rPr>
  </w:style>
  <w:style w:type="paragraph" w:customStyle="1" w:styleId="afb">
    <w:name w:val="Заголовок ЭР (левое окно)"/>
    <w:basedOn w:val="a"/>
    <w:next w:val="a"/>
    <w:rsid w:val="00205652"/>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c">
    <w:name w:val="Заголовок ЭР (правое окно)"/>
    <w:basedOn w:val="afb"/>
    <w:next w:val="a"/>
    <w:rsid w:val="00205652"/>
    <w:pPr>
      <w:spacing w:after="0"/>
      <w:jc w:val="left"/>
    </w:pPr>
  </w:style>
  <w:style w:type="paragraph" w:customStyle="1" w:styleId="afd">
    <w:name w:val="Интерактивный заголовок"/>
    <w:basedOn w:val="af4"/>
    <w:next w:val="a"/>
    <w:rsid w:val="00205652"/>
    <w:rPr>
      <w:u w:val="single"/>
    </w:rPr>
  </w:style>
  <w:style w:type="paragraph" w:customStyle="1" w:styleId="afe">
    <w:name w:val="Текст информации об изменениях"/>
    <w:basedOn w:val="a"/>
    <w:next w:val="a"/>
    <w:rsid w:val="00205652"/>
    <w:pPr>
      <w:widowControl w:val="0"/>
      <w:autoSpaceDE w:val="0"/>
      <w:autoSpaceDN w:val="0"/>
      <w:adjustRightInd w:val="0"/>
      <w:ind w:firstLine="720"/>
      <w:jc w:val="both"/>
    </w:pPr>
    <w:rPr>
      <w:rFonts w:ascii="Arial" w:hAnsi="Arial"/>
      <w:color w:val="353842"/>
      <w:sz w:val="18"/>
      <w:szCs w:val="18"/>
    </w:rPr>
  </w:style>
  <w:style w:type="paragraph" w:customStyle="1" w:styleId="aff">
    <w:name w:val="Информация об изменениях"/>
    <w:basedOn w:val="afe"/>
    <w:next w:val="a"/>
    <w:rsid w:val="00205652"/>
    <w:pPr>
      <w:spacing w:before="180"/>
      <w:ind w:left="360" w:right="360" w:firstLine="0"/>
    </w:pPr>
    <w:rPr>
      <w:shd w:val="clear" w:color="auto" w:fill="EAEFED"/>
    </w:rPr>
  </w:style>
  <w:style w:type="paragraph" w:customStyle="1" w:styleId="aff0">
    <w:name w:val="Текст (справка)"/>
    <w:basedOn w:val="a"/>
    <w:next w:val="a"/>
    <w:rsid w:val="00205652"/>
    <w:pPr>
      <w:widowControl w:val="0"/>
      <w:autoSpaceDE w:val="0"/>
      <w:autoSpaceDN w:val="0"/>
      <w:adjustRightInd w:val="0"/>
      <w:ind w:left="170" w:right="170"/>
    </w:pPr>
    <w:rPr>
      <w:rFonts w:ascii="Arial" w:hAnsi="Arial"/>
    </w:rPr>
  </w:style>
  <w:style w:type="paragraph" w:customStyle="1" w:styleId="aff1">
    <w:name w:val="Комментарий"/>
    <w:basedOn w:val="aff0"/>
    <w:next w:val="a"/>
    <w:rsid w:val="00205652"/>
    <w:pPr>
      <w:spacing w:before="75"/>
      <w:ind w:right="0"/>
      <w:jc w:val="both"/>
    </w:pPr>
    <w:rPr>
      <w:color w:val="353842"/>
      <w:shd w:val="clear" w:color="auto" w:fill="F0F0F0"/>
    </w:rPr>
  </w:style>
  <w:style w:type="paragraph" w:customStyle="1" w:styleId="aff2">
    <w:name w:val="Информация об изменениях документа"/>
    <w:basedOn w:val="aff1"/>
    <w:next w:val="a"/>
    <w:rsid w:val="00205652"/>
    <w:rPr>
      <w:i/>
      <w:iCs/>
    </w:rPr>
  </w:style>
  <w:style w:type="paragraph" w:customStyle="1" w:styleId="aff3">
    <w:name w:val="Текст (лев. подпись)"/>
    <w:basedOn w:val="a"/>
    <w:next w:val="a"/>
    <w:rsid w:val="00205652"/>
    <w:pPr>
      <w:widowControl w:val="0"/>
      <w:autoSpaceDE w:val="0"/>
      <w:autoSpaceDN w:val="0"/>
      <w:adjustRightInd w:val="0"/>
    </w:pPr>
    <w:rPr>
      <w:rFonts w:ascii="Arial" w:hAnsi="Arial"/>
    </w:rPr>
  </w:style>
  <w:style w:type="paragraph" w:customStyle="1" w:styleId="aff4">
    <w:name w:val="Колонтитул (левый)"/>
    <w:basedOn w:val="aff3"/>
    <w:next w:val="a"/>
    <w:rsid w:val="00205652"/>
    <w:rPr>
      <w:sz w:val="14"/>
      <w:szCs w:val="14"/>
    </w:rPr>
  </w:style>
  <w:style w:type="paragraph" w:customStyle="1" w:styleId="aff5">
    <w:name w:val="Текст (прав. подпись)"/>
    <w:basedOn w:val="a"/>
    <w:next w:val="a"/>
    <w:rsid w:val="00205652"/>
    <w:pPr>
      <w:widowControl w:val="0"/>
      <w:autoSpaceDE w:val="0"/>
      <w:autoSpaceDN w:val="0"/>
      <w:adjustRightInd w:val="0"/>
      <w:jc w:val="right"/>
    </w:pPr>
    <w:rPr>
      <w:rFonts w:ascii="Arial" w:hAnsi="Arial"/>
    </w:rPr>
  </w:style>
  <w:style w:type="paragraph" w:customStyle="1" w:styleId="aff6">
    <w:name w:val="Колонтитул (правый)"/>
    <w:basedOn w:val="aff5"/>
    <w:next w:val="a"/>
    <w:rsid w:val="00205652"/>
    <w:rPr>
      <w:sz w:val="14"/>
      <w:szCs w:val="14"/>
    </w:rPr>
  </w:style>
  <w:style w:type="paragraph" w:customStyle="1" w:styleId="aff7">
    <w:name w:val="Комментарий пользователя"/>
    <w:basedOn w:val="aff1"/>
    <w:next w:val="a"/>
    <w:rsid w:val="00205652"/>
    <w:pPr>
      <w:jc w:val="left"/>
    </w:pPr>
    <w:rPr>
      <w:shd w:val="clear" w:color="auto" w:fill="FFDFE0"/>
    </w:rPr>
  </w:style>
  <w:style w:type="paragraph" w:customStyle="1" w:styleId="aff8">
    <w:name w:val="Куда обратиться?"/>
    <w:basedOn w:val="ad"/>
    <w:next w:val="a"/>
    <w:rsid w:val="00205652"/>
  </w:style>
  <w:style w:type="paragraph" w:customStyle="1" w:styleId="aff9">
    <w:name w:val="Моноширинный"/>
    <w:basedOn w:val="a"/>
    <w:next w:val="a"/>
    <w:rsid w:val="00205652"/>
    <w:pPr>
      <w:widowControl w:val="0"/>
      <w:autoSpaceDE w:val="0"/>
      <w:autoSpaceDN w:val="0"/>
      <w:adjustRightInd w:val="0"/>
    </w:pPr>
    <w:rPr>
      <w:rFonts w:ascii="Courier New" w:hAnsi="Courier New" w:cs="Courier New"/>
    </w:rPr>
  </w:style>
  <w:style w:type="character" w:customStyle="1" w:styleId="affa">
    <w:name w:val="Найденные слова"/>
    <w:basedOn w:val="aa"/>
    <w:rsid w:val="00205652"/>
    <w:rPr>
      <w:shd w:val="clear" w:color="auto" w:fill="FFF580"/>
    </w:rPr>
  </w:style>
  <w:style w:type="paragraph" w:customStyle="1" w:styleId="affb">
    <w:name w:val="Напишите нам"/>
    <w:basedOn w:val="a"/>
    <w:next w:val="a"/>
    <w:rsid w:val="00205652"/>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c">
    <w:name w:val="Не вступил в силу"/>
    <w:basedOn w:val="aa"/>
    <w:rsid w:val="00205652"/>
    <w:rPr>
      <w:color w:val="000000"/>
      <w:shd w:val="clear" w:color="auto" w:fill="D8EDE8"/>
    </w:rPr>
  </w:style>
  <w:style w:type="paragraph" w:customStyle="1" w:styleId="affd">
    <w:name w:val="Необходимые документы"/>
    <w:basedOn w:val="ad"/>
    <w:next w:val="a"/>
    <w:rsid w:val="00205652"/>
    <w:pPr>
      <w:ind w:firstLine="118"/>
    </w:pPr>
  </w:style>
  <w:style w:type="paragraph" w:customStyle="1" w:styleId="affe">
    <w:name w:val="Нормальный (таблица)"/>
    <w:basedOn w:val="a"/>
    <w:next w:val="a"/>
    <w:rsid w:val="00205652"/>
    <w:pPr>
      <w:widowControl w:val="0"/>
      <w:autoSpaceDE w:val="0"/>
      <w:autoSpaceDN w:val="0"/>
      <w:adjustRightInd w:val="0"/>
      <w:jc w:val="both"/>
    </w:pPr>
    <w:rPr>
      <w:rFonts w:ascii="Arial" w:hAnsi="Arial"/>
    </w:rPr>
  </w:style>
  <w:style w:type="paragraph" w:customStyle="1" w:styleId="afff">
    <w:name w:val="Таблицы (моноширинный)"/>
    <w:basedOn w:val="a"/>
    <w:next w:val="a"/>
    <w:rsid w:val="00205652"/>
    <w:pPr>
      <w:widowControl w:val="0"/>
      <w:autoSpaceDE w:val="0"/>
      <w:autoSpaceDN w:val="0"/>
      <w:adjustRightInd w:val="0"/>
    </w:pPr>
    <w:rPr>
      <w:rFonts w:ascii="Courier New" w:hAnsi="Courier New" w:cs="Courier New"/>
    </w:rPr>
  </w:style>
  <w:style w:type="paragraph" w:customStyle="1" w:styleId="afff0">
    <w:name w:val="Оглавление"/>
    <w:basedOn w:val="afff"/>
    <w:next w:val="a"/>
    <w:rsid w:val="00205652"/>
    <w:pPr>
      <w:ind w:left="140"/>
    </w:pPr>
  </w:style>
  <w:style w:type="character" w:customStyle="1" w:styleId="afff1">
    <w:name w:val="Опечатки"/>
    <w:rsid w:val="00205652"/>
    <w:rPr>
      <w:color w:val="FF0000"/>
    </w:rPr>
  </w:style>
  <w:style w:type="paragraph" w:customStyle="1" w:styleId="afff2">
    <w:name w:val="Переменная часть"/>
    <w:basedOn w:val="af3"/>
    <w:next w:val="a"/>
    <w:rsid w:val="00205652"/>
    <w:rPr>
      <w:sz w:val="18"/>
      <w:szCs w:val="18"/>
    </w:rPr>
  </w:style>
  <w:style w:type="paragraph" w:customStyle="1" w:styleId="afff3">
    <w:name w:val="Подвал для информации об изменениях"/>
    <w:basedOn w:val="1"/>
    <w:next w:val="a"/>
    <w:rsid w:val="00205652"/>
    <w:pPr>
      <w:outlineLvl w:val="9"/>
    </w:pPr>
    <w:rPr>
      <w:b w:val="0"/>
      <w:bCs w:val="0"/>
      <w:sz w:val="18"/>
      <w:szCs w:val="18"/>
    </w:rPr>
  </w:style>
  <w:style w:type="paragraph" w:customStyle="1" w:styleId="afff4">
    <w:name w:val="Подзаголовок для информации об изменениях"/>
    <w:basedOn w:val="afe"/>
    <w:next w:val="a"/>
    <w:rsid w:val="00205652"/>
    <w:rPr>
      <w:b/>
      <w:bCs/>
    </w:rPr>
  </w:style>
  <w:style w:type="paragraph" w:customStyle="1" w:styleId="afff5">
    <w:name w:val="Подчёркнутый текст"/>
    <w:basedOn w:val="a"/>
    <w:next w:val="a"/>
    <w:rsid w:val="00205652"/>
    <w:pPr>
      <w:widowControl w:val="0"/>
      <w:pBdr>
        <w:bottom w:val="single" w:sz="4" w:space="0" w:color="auto"/>
      </w:pBdr>
      <w:autoSpaceDE w:val="0"/>
      <w:autoSpaceDN w:val="0"/>
      <w:adjustRightInd w:val="0"/>
      <w:ind w:firstLine="720"/>
      <w:jc w:val="both"/>
    </w:pPr>
    <w:rPr>
      <w:rFonts w:ascii="Arial" w:hAnsi="Arial"/>
    </w:rPr>
  </w:style>
  <w:style w:type="paragraph" w:customStyle="1" w:styleId="afff6">
    <w:name w:val="Постоянная часть"/>
    <w:basedOn w:val="af3"/>
    <w:next w:val="a"/>
    <w:rsid w:val="00205652"/>
    <w:rPr>
      <w:sz w:val="20"/>
      <w:szCs w:val="20"/>
    </w:rPr>
  </w:style>
  <w:style w:type="paragraph" w:customStyle="1" w:styleId="afff7">
    <w:name w:val="Прижатый влево"/>
    <w:basedOn w:val="a"/>
    <w:next w:val="a"/>
    <w:rsid w:val="00205652"/>
    <w:pPr>
      <w:widowControl w:val="0"/>
      <w:autoSpaceDE w:val="0"/>
      <w:autoSpaceDN w:val="0"/>
      <w:adjustRightInd w:val="0"/>
    </w:pPr>
    <w:rPr>
      <w:rFonts w:ascii="Arial" w:hAnsi="Arial"/>
    </w:rPr>
  </w:style>
  <w:style w:type="paragraph" w:customStyle="1" w:styleId="afff8">
    <w:name w:val="Пример."/>
    <w:basedOn w:val="ad"/>
    <w:next w:val="a"/>
    <w:rsid w:val="00205652"/>
  </w:style>
  <w:style w:type="paragraph" w:customStyle="1" w:styleId="afff9">
    <w:name w:val="Примечание."/>
    <w:basedOn w:val="ad"/>
    <w:next w:val="a"/>
    <w:rsid w:val="00205652"/>
  </w:style>
  <w:style w:type="character" w:customStyle="1" w:styleId="afffa">
    <w:name w:val="Продолжение ссылки"/>
    <w:basedOn w:val="ab"/>
    <w:rsid w:val="00205652"/>
  </w:style>
  <w:style w:type="paragraph" w:customStyle="1" w:styleId="afffb">
    <w:name w:val="Словарная статья"/>
    <w:basedOn w:val="a"/>
    <w:next w:val="a"/>
    <w:rsid w:val="00205652"/>
    <w:pPr>
      <w:widowControl w:val="0"/>
      <w:autoSpaceDE w:val="0"/>
      <w:autoSpaceDN w:val="0"/>
      <w:adjustRightInd w:val="0"/>
      <w:ind w:right="118"/>
      <w:jc w:val="both"/>
    </w:pPr>
    <w:rPr>
      <w:rFonts w:ascii="Arial" w:hAnsi="Arial"/>
    </w:rPr>
  </w:style>
  <w:style w:type="character" w:customStyle="1" w:styleId="afffc">
    <w:name w:val="Сравнение редакций"/>
    <w:basedOn w:val="aa"/>
    <w:rsid w:val="00205652"/>
  </w:style>
  <w:style w:type="character" w:customStyle="1" w:styleId="afffd">
    <w:name w:val="Сравнение редакций. Добавленный фрагмент"/>
    <w:rsid w:val="00205652"/>
    <w:rPr>
      <w:color w:val="000000"/>
      <w:shd w:val="clear" w:color="auto" w:fill="C1D7FF"/>
    </w:rPr>
  </w:style>
  <w:style w:type="character" w:customStyle="1" w:styleId="afffe">
    <w:name w:val="Сравнение редакций. Удаленный фрагмент"/>
    <w:rsid w:val="00205652"/>
    <w:rPr>
      <w:color w:val="000000"/>
      <w:shd w:val="clear" w:color="auto" w:fill="C4C413"/>
    </w:rPr>
  </w:style>
  <w:style w:type="paragraph" w:customStyle="1" w:styleId="affff">
    <w:name w:val="Ссылка на официальную публикацию"/>
    <w:basedOn w:val="a"/>
    <w:next w:val="a"/>
    <w:rsid w:val="00205652"/>
    <w:pPr>
      <w:widowControl w:val="0"/>
      <w:autoSpaceDE w:val="0"/>
      <w:autoSpaceDN w:val="0"/>
      <w:adjustRightInd w:val="0"/>
      <w:ind w:firstLine="720"/>
      <w:jc w:val="both"/>
    </w:pPr>
    <w:rPr>
      <w:rFonts w:ascii="Arial" w:hAnsi="Arial"/>
    </w:rPr>
  </w:style>
  <w:style w:type="character" w:customStyle="1" w:styleId="affff0">
    <w:name w:val="Ссылка на утративший силу документ"/>
    <w:basedOn w:val="ab"/>
    <w:rsid w:val="00205652"/>
    <w:rPr>
      <w:color w:val="749232"/>
    </w:rPr>
  </w:style>
  <w:style w:type="paragraph" w:customStyle="1" w:styleId="affff1">
    <w:name w:val="Текст в таблице"/>
    <w:basedOn w:val="affe"/>
    <w:next w:val="a"/>
    <w:rsid w:val="00205652"/>
    <w:pPr>
      <w:ind w:firstLine="500"/>
    </w:pPr>
  </w:style>
  <w:style w:type="paragraph" w:customStyle="1" w:styleId="affff2">
    <w:name w:val="Текст ЭР (см. также)"/>
    <w:basedOn w:val="a"/>
    <w:next w:val="a"/>
    <w:rsid w:val="00205652"/>
    <w:pPr>
      <w:widowControl w:val="0"/>
      <w:autoSpaceDE w:val="0"/>
      <w:autoSpaceDN w:val="0"/>
      <w:adjustRightInd w:val="0"/>
      <w:spacing w:before="200"/>
    </w:pPr>
    <w:rPr>
      <w:rFonts w:ascii="Arial" w:hAnsi="Arial"/>
      <w:sz w:val="20"/>
      <w:szCs w:val="20"/>
    </w:rPr>
  </w:style>
  <w:style w:type="paragraph" w:customStyle="1" w:styleId="affff3">
    <w:name w:val="Технический комментарий"/>
    <w:basedOn w:val="a"/>
    <w:next w:val="a"/>
    <w:rsid w:val="00205652"/>
    <w:pPr>
      <w:widowControl w:val="0"/>
      <w:autoSpaceDE w:val="0"/>
      <w:autoSpaceDN w:val="0"/>
      <w:adjustRightInd w:val="0"/>
    </w:pPr>
    <w:rPr>
      <w:rFonts w:ascii="Arial" w:hAnsi="Arial"/>
      <w:color w:val="463F31"/>
      <w:shd w:val="clear" w:color="auto" w:fill="FFFFA6"/>
    </w:rPr>
  </w:style>
  <w:style w:type="character" w:customStyle="1" w:styleId="affff4">
    <w:name w:val="Утратил силу"/>
    <w:basedOn w:val="aa"/>
    <w:rsid w:val="00205652"/>
    <w:rPr>
      <w:strike/>
      <w:color w:val="666600"/>
    </w:rPr>
  </w:style>
  <w:style w:type="paragraph" w:customStyle="1" w:styleId="affff5">
    <w:name w:val="Формула"/>
    <w:basedOn w:val="a"/>
    <w:next w:val="a"/>
    <w:rsid w:val="00205652"/>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6">
    <w:name w:val="Центрированный (таблица)"/>
    <w:basedOn w:val="affe"/>
    <w:next w:val="a"/>
    <w:rsid w:val="00205652"/>
    <w:pPr>
      <w:jc w:val="center"/>
    </w:pPr>
  </w:style>
  <w:style w:type="paragraph" w:customStyle="1" w:styleId="-">
    <w:name w:val="ЭР-содержание (правое окно)"/>
    <w:basedOn w:val="a"/>
    <w:next w:val="a"/>
    <w:rsid w:val="00205652"/>
    <w:pPr>
      <w:widowControl w:val="0"/>
      <w:autoSpaceDE w:val="0"/>
      <w:autoSpaceDN w:val="0"/>
      <w:adjustRightInd w:val="0"/>
      <w:spacing w:before="300"/>
    </w:pPr>
    <w:rPr>
      <w:rFonts w:ascii="Arial" w:hAnsi="Arial"/>
    </w:rPr>
  </w:style>
  <w:style w:type="paragraph" w:styleId="affff7">
    <w:name w:val="Normal (Web)"/>
    <w:basedOn w:val="a"/>
    <w:uiPriority w:val="99"/>
    <w:unhideWhenUsed/>
    <w:rsid w:val="00205652"/>
    <w:pPr>
      <w:spacing w:before="100" w:beforeAutospacing="1" w:after="100" w:afterAutospacing="1"/>
    </w:pPr>
  </w:style>
  <w:style w:type="character" w:customStyle="1" w:styleId="apple-converted-space">
    <w:name w:val="apple-converted-space"/>
    <w:basedOn w:val="a0"/>
    <w:rsid w:val="00205652"/>
  </w:style>
  <w:style w:type="character" w:styleId="affff8">
    <w:name w:val="Hyperlink"/>
    <w:basedOn w:val="a0"/>
    <w:uiPriority w:val="99"/>
    <w:unhideWhenUsed/>
    <w:rsid w:val="00205652"/>
    <w:rPr>
      <w:color w:val="0000FF"/>
      <w:u w:val="single"/>
    </w:rPr>
  </w:style>
  <w:style w:type="paragraph" w:customStyle="1" w:styleId="ConsPlusNormal">
    <w:name w:val="ConsPlusNormal"/>
    <w:rsid w:val="002056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056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05652"/>
    <w:pPr>
      <w:widowControl w:val="0"/>
      <w:spacing w:after="0" w:line="240" w:lineRule="auto"/>
      <w:ind w:firstLine="720"/>
    </w:pPr>
    <w:rPr>
      <w:rFonts w:ascii="Arial" w:eastAsia="Times New Roman" w:hAnsi="Arial" w:cs="Times New Roman"/>
      <w:sz w:val="20"/>
      <w:szCs w:val="20"/>
      <w:lang w:eastAsia="ru-RU"/>
    </w:rPr>
  </w:style>
  <w:style w:type="paragraph" w:styleId="affff9">
    <w:name w:val="Balloon Text"/>
    <w:basedOn w:val="a"/>
    <w:link w:val="affffa"/>
    <w:uiPriority w:val="99"/>
    <w:semiHidden/>
    <w:unhideWhenUsed/>
    <w:rsid w:val="00205652"/>
    <w:rPr>
      <w:rFonts w:ascii="Tahoma" w:hAnsi="Tahoma" w:cs="Tahoma"/>
      <w:sz w:val="16"/>
      <w:szCs w:val="16"/>
    </w:rPr>
  </w:style>
  <w:style w:type="character" w:customStyle="1" w:styleId="affffa">
    <w:name w:val="Текст выноски Знак"/>
    <w:basedOn w:val="a0"/>
    <w:link w:val="affff9"/>
    <w:uiPriority w:val="99"/>
    <w:semiHidden/>
    <w:rsid w:val="00205652"/>
    <w:rPr>
      <w:rFonts w:ascii="Tahoma" w:eastAsia="Times New Roman" w:hAnsi="Tahoma" w:cs="Tahoma"/>
      <w:sz w:val="16"/>
      <w:szCs w:val="16"/>
      <w:lang w:eastAsia="ru-RU"/>
    </w:rPr>
  </w:style>
  <w:style w:type="paragraph" w:styleId="affffb">
    <w:name w:val="header"/>
    <w:basedOn w:val="a"/>
    <w:link w:val="affffc"/>
    <w:uiPriority w:val="99"/>
    <w:semiHidden/>
    <w:unhideWhenUsed/>
    <w:rsid w:val="00205652"/>
    <w:pPr>
      <w:tabs>
        <w:tab w:val="center" w:pos="4677"/>
        <w:tab w:val="right" w:pos="9355"/>
      </w:tabs>
    </w:pPr>
  </w:style>
  <w:style w:type="character" w:customStyle="1" w:styleId="affffc">
    <w:name w:val="Верхний колонтитул Знак"/>
    <w:basedOn w:val="a0"/>
    <w:link w:val="affffb"/>
    <w:uiPriority w:val="99"/>
    <w:semiHidden/>
    <w:rsid w:val="00205652"/>
    <w:rPr>
      <w:rFonts w:ascii="Times New Roman" w:eastAsia="Times New Roman" w:hAnsi="Times New Roman" w:cs="Times New Roman"/>
      <w:sz w:val="24"/>
      <w:szCs w:val="24"/>
      <w:lang w:eastAsia="ru-RU"/>
    </w:rPr>
  </w:style>
  <w:style w:type="paragraph" w:styleId="affffd">
    <w:name w:val="footer"/>
    <w:basedOn w:val="a"/>
    <w:link w:val="affffe"/>
    <w:uiPriority w:val="99"/>
    <w:semiHidden/>
    <w:unhideWhenUsed/>
    <w:rsid w:val="00205652"/>
    <w:pPr>
      <w:tabs>
        <w:tab w:val="center" w:pos="4677"/>
        <w:tab w:val="right" w:pos="9355"/>
      </w:tabs>
    </w:pPr>
  </w:style>
  <w:style w:type="character" w:customStyle="1" w:styleId="affffe">
    <w:name w:val="Нижний колонтитул Знак"/>
    <w:basedOn w:val="a0"/>
    <w:link w:val="affffd"/>
    <w:uiPriority w:val="99"/>
    <w:semiHidden/>
    <w:rsid w:val="002056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hyperlink" Target="garantF1://12038291.51"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hyperlink" Target="garantF1://12082235.100000"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556.0"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hyperlink" Target="garantF1://12038291.51"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fontTable" Target="fontTable.xml"/><Relationship Id="rId10" Type="http://schemas.openxmlformats.org/officeDocument/2006/relationships/hyperlink" Target="garantF1://87556.1000"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hyperlink" Target="garantF1://70543486.0" TargetMode="External"/><Relationship Id="rId4" Type="http://schemas.openxmlformats.org/officeDocument/2006/relationships/webSettings" Target="webSettings.xml"/><Relationship Id="rId9" Type="http://schemas.openxmlformats.org/officeDocument/2006/relationships/hyperlink" Target="garantF1://70549858.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hyperlink" Target="garantF1://70543486.13" TargetMode="External"/><Relationship Id="rId48" Type="http://schemas.openxmlformats.org/officeDocument/2006/relationships/hyperlink" Target="garantF1://12038291.51"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36</Pages>
  <Words>13485</Words>
  <Characters>76865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2014-04-07T07:40:00Z</cp:lastPrinted>
  <dcterms:created xsi:type="dcterms:W3CDTF">2014-04-04T05:35:00Z</dcterms:created>
  <dcterms:modified xsi:type="dcterms:W3CDTF">2016-09-27T06:35:00Z</dcterms:modified>
</cp:coreProperties>
</file>